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4A0" w:firstRow="1" w:lastRow="0" w:firstColumn="1" w:lastColumn="0" w:noHBand="0" w:noVBand="1"/>
      </w:tblPr>
      <w:tblGrid>
        <w:gridCol w:w="9571"/>
      </w:tblGrid>
      <w:tr w:rsidR="0029061C" w:rsidTr="00FD1FCF">
        <w:tc>
          <w:tcPr>
            <w:tcW w:w="9571" w:type="dxa"/>
            <w:shd w:val="clear" w:color="auto" w:fill="auto"/>
          </w:tcPr>
          <w:p w:rsidR="0029061C" w:rsidRPr="00FD1FCF" w:rsidRDefault="00930829" w:rsidP="00FD1FCF">
            <w:pPr>
              <w:keepNext/>
              <w:keepLines/>
              <w:widowControl w:val="0"/>
              <w:tabs>
                <w:tab w:val="left" w:pos="4140"/>
              </w:tabs>
              <w:jc w:val="center"/>
              <w:rPr>
                <w:bCs/>
                <w:sz w:val="28"/>
                <w:szCs w:val="28"/>
              </w:rPr>
            </w:pPr>
            <w:r w:rsidRPr="00FD1FCF">
              <w:rPr>
                <w:b/>
                <w:sz w:val="28"/>
                <w:szCs w:val="28"/>
              </w:rPr>
              <w:t>Муниципальный Совет</w:t>
            </w:r>
          </w:p>
          <w:p w:rsidR="0029061C" w:rsidRPr="00FD1FCF" w:rsidRDefault="0029061C" w:rsidP="00FD1FCF">
            <w:pPr>
              <w:keepNext/>
              <w:keepLines/>
              <w:widowControl w:val="0"/>
              <w:tabs>
                <w:tab w:val="left" w:pos="4140"/>
              </w:tabs>
              <w:jc w:val="center"/>
              <w:rPr>
                <w:bCs/>
                <w:sz w:val="24"/>
                <w:szCs w:val="24"/>
              </w:rPr>
            </w:pPr>
            <w:r w:rsidRPr="00FD1FCF">
              <w:rPr>
                <w:bCs/>
                <w:sz w:val="24"/>
                <w:szCs w:val="24"/>
              </w:rPr>
              <w:t>внутригородского муниципального образования Санкт-Петербурга</w:t>
            </w:r>
          </w:p>
          <w:p w:rsidR="0029061C" w:rsidRPr="00FD1FCF" w:rsidRDefault="0029061C" w:rsidP="00FD1FCF">
            <w:pPr>
              <w:keepNext/>
              <w:keepLines/>
              <w:widowControl w:val="0"/>
              <w:tabs>
                <w:tab w:val="left" w:pos="4140"/>
              </w:tabs>
              <w:jc w:val="center"/>
              <w:rPr>
                <w:bCs/>
                <w:sz w:val="24"/>
                <w:szCs w:val="24"/>
              </w:rPr>
            </w:pPr>
            <w:r w:rsidRPr="00FD1FCF">
              <w:rPr>
                <w:bCs/>
                <w:sz w:val="24"/>
                <w:szCs w:val="24"/>
              </w:rPr>
              <w:t>муниципальный округ</w:t>
            </w:r>
          </w:p>
          <w:p w:rsidR="0029061C" w:rsidRPr="00FD1FCF" w:rsidRDefault="0029061C" w:rsidP="00FD1FCF">
            <w:pPr>
              <w:ind w:right="141"/>
              <w:jc w:val="center"/>
              <w:rPr>
                <w:b/>
                <w:sz w:val="24"/>
                <w:szCs w:val="24"/>
              </w:rPr>
            </w:pPr>
            <w:r w:rsidRPr="00FD1FCF">
              <w:rPr>
                <w:b/>
                <w:bCs/>
                <w:sz w:val="28"/>
                <w:szCs w:val="28"/>
              </w:rPr>
              <w:t>Северный</w:t>
            </w:r>
          </w:p>
        </w:tc>
      </w:tr>
      <w:tr w:rsidR="0029061C" w:rsidTr="00FD1FCF">
        <w:tc>
          <w:tcPr>
            <w:tcW w:w="9571" w:type="dxa"/>
            <w:shd w:val="clear" w:color="auto" w:fill="auto"/>
          </w:tcPr>
          <w:p w:rsidR="0029061C" w:rsidRPr="00FD1FCF" w:rsidRDefault="00DD1E29" w:rsidP="00FD1FCF">
            <w:pPr>
              <w:ind w:right="141"/>
              <w:jc w:val="center"/>
              <w:rPr>
                <w:sz w:val="26"/>
                <w:szCs w:val="26"/>
              </w:rPr>
            </w:pPr>
            <w:r>
              <w:rPr>
                <w:sz w:val="26"/>
                <w:szCs w:val="26"/>
              </w:rPr>
              <w:t xml:space="preserve">Шестой </w:t>
            </w:r>
            <w:r w:rsidR="0029061C" w:rsidRPr="00FD1FCF">
              <w:rPr>
                <w:sz w:val="26"/>
                <w:szCs w:val="26"/>
              </w:rPr>
              <w:t>созыв</w:t>
            </w:r>
          </w:p>
        </w:tc>
      </w:tr>
      <w:tr w:rsidR="0029061C" w:rsidTr="00FD1FCF">
        <w:tc>
          <w:tcPr>
            <w:tcW w:w="9571" w:type="dxa"/>
            <w:shd w:val="clear" w:color="auto" w:fill="auto"/>
          </w:tcPr>
          <w:p w:rsidR="0029061C" w:rsidRPr="00FD1FCF" w:rsidRDefault="0029061C" w:rsidP="00FD1FCF">
            <w:pPr>
              <w:ind w:right="141"/>
              <w:jc w:val="center"/>
              <w:rPr>
                <w:b/>
                <w:sz w:val="24"/>
                <w:szCs w:val="24"/>
              </w:rPr>
            </w:pPr>
          </w:p>
        </w:tc>
      </w:tr>
      <w:tr w:rsidR="00CA4691" w:rsidTr="00FD1FCF">
        <w:tc>
          <w:tcPr>
            <w:tcW w:w="9571" w:type="dxa"/>
            <w:shd w:val="clear" w:color="auto" w:fill="auto"/>
          </w:tcPr>
          <w:p w:rsidR="00CA4691" w:rsidRPr="00FD1FCF" w:rsidRDefault="0043249F" w:rsidP="00FD1FCF">
            <w:pPr>
              <w:ind w:right="141"/>
              <w:jc w:val="center"/>
              <w:rPr>
                <w:b/>
                <w:sz w:val="28"/>
                <w:szCs w:val="28"/>
              </w:rPr>
            </w:pPr>
            <w:r w:rsidRPr="00FD1FCF">
              <w:rPr>
                <w:b/>
                <w:sz w:val="28"/>
                <w:szCs w:val="28"/>
              </w:rPr>
              <w:t>РЕШЕНИЕ</w:t>
            </w:r>
          </w:p>
        </w:tc>
      </w:tr>
      <w:tr w:rsidR="00CA4691" w:rsidTr="00FD1FCF">
        <w:tc>
          <w:tcPr>
            <w:tcW w:w="9571" w:type="dxa"/>
            <w:shd w:val="clear" w:color="auto" w:fill="auto"/>
          </w:tcPr>
          <w:p w:rsidR="00CA4691" w:rsidRPr="00FD1FCF" w:rsidRDefault="00CA4691" w:rsidP="00DD1E29">
            <w:pPr>
              <w:ind w:right="141"/>
              <w:jc w:val="center"/>
              <w:rPr>
                <w:sz w:val="26"/>
                <w:szCs w:val="26"/>
              </w:rPr>
            </w:pPr>
            <w:r w:rsidRPr="00FD1FCF">
              <w:rPr>
                <w:sz w:val="26"/>
                <w:szCs w:val="26"/>
              </w:rPr>
              <w:t>Протокол №</w:t>
            </w:r>
            <w:r w:rsidR="00DD1E29">
              <w:rPr>
                <w:sz w:val="26"/>
                <w:szCs w:val="26"/>
              </w:rPr>
              <w:t>014</w:t>
            </w:r>
          </w:p>
        </w:tc>
      </w:tr>
      <w:tr w:rsidR="00CA4691" w:rsidTr="00FD1FCF">
        <w:tc>
          <w:tcPr>
            <w:tcW w:w="9571" w:type="dxa"/>
            <w:shd w:val="clear" w:color="auto" w:fill="auto"/>
          </w:tcPr>
          <w:p w:rsidR="00CA4691" w:rsidRPr="00FD1FCF" w:rsidRDefault="00CA4691" w:rsidP="00FD1FCF">
            <w:pPr>
              <w:ind w:right="141"/>
              <w:jc w:val="center"/>
              <w:rPr>
                <w:b/>
                <w:sz w:val="24"/>
                <w:szCs w:val="24"/>
              </w:rPr>
            </w:pPr>
          </w:p>
        </w:tc>
      </w:tr>
      <w:tr w:rsidR="00CA4691" w:rsidTr="00FD1FCF">
        <w:tc>
          <w:tcPr>
            <w:tcW w:w="9571" w:type="dxa"/>
            <w:shd w:val="clear" w:color="auto" w:fill="auto"/>
          </w:tcPr>
          <w:p w:rsidR="00DD1E29" w:rsidRDefault="00DD1E29" w:rsidP="00DD1E29">
            <w:pPr>
              <w:ind w:right="141"/>
              <w:jc w:val="center"/>
              <w:rPr>
                <w:b/>
                <w:sz w:val="26"/>
                <w:szCs w:val="26"/>
              </w:rPr>
            </w:pPr>
            <w:r>
              <w:rPr>
                <w:b/>
                <w:sz w:val="26"/>
                <w:szCs w:val="26"/>
              </w:rPr>
              <w:t>О внесении изменений в решение Муниципального Совета</w:t>
            </w:r>
          </w:p>
          <w:p w:rsidR="00DD1E29" w:rsidRDefault="00DD1E29" w:rsidP="00DD1E29">
            <w:pPr>
              <w:ind w:right="141"/>
              <w:jc w:val="center"/>
              <w:rPr>
                <w:b/>
                <w:sz w:val="26"/>
                <w:szCs w:val="26"/>
              </w:rPr>
            </w:pPr>
            <w:r>
              <w:rPr>
                <w:b/>
                <w:sz w:val="26"/>
                <w:szCs w:val="26"/>
              </w:rPr>
              <w:t xml:space="preserve"> МО </w:t>
            </w:r>
            <w:proofErr w:type="spellStart"/>
            <w:proofErr w:type="gramStart"/>
            <w:r>
              <w:rPr>
                <w:b/>
                <w:sz w:val="26"/>
                <w:szCs w:val="26"/>
              </w:rPr>
              <w:t>МО</w:t>
            </w:r>
            <w:proofErr w:type="spellEnd"/>
            <w:proofErr w:type="gramEnd"/>
            <w:r>
              <w:rPr>
                <w:b/>
                <w:sz w:val="26"/>
                <w:szCs w:val="26"/>
              </w:rPr>
              <w:t xml:space="preserve"> Северный от 18.09.2020 №008-002-6-2019  </w:t>
            </w:r>
          </w:p>
          <w:p w:rsidR="00DD1E29" w:rsidRPr="00DD1E29" w:rsidRDefault="00DD1E29" w:rsidP="00DD1E29">
            <w:pPr>
              <w:ind w:right="141"/>
              <w:jc w:val="center"/>
              <w:rPr>
                <w:b/>
                <w:sz w:val="26"/>
                <w:szCs w:val="26"/>
              </w:rPr>
            </w:pPr>
            <w:r>
              <w:rPr>
                <w:b/>
                <w:sz w:val="26"/>
                <w:szCs w:val="26"/>
              </w:rPr>
              <w:t>«</w:t>
            </w:r>
            <w:r w:rsidRPr="00DD1E29">
              <w:rPr>
                <w:b/>
                <w:sz w:val="26"/>
                <w:szCs w:val="26"/>
              </w:rPr>
              <w:t>О графике приема населения депутатами Муниципального Совета</w:t>
            </w:r>
            <w:r>
              <w:rPr>
                <w:b/>
                <w:sz w:val="26"/>
                <w:szCs w:val="26"/>
              </w:rPr>
              <w:t>»</w:t>
            </w:r>
          </w:p>
          <w:p w:rsidR="00CA4691" w:rsidRPr="00FD1FCF" w:rsidRDefault="00CA4691" w:rsidP="00DD1E29">
            <w:pPr>
              <w:ind w:right="141"/>
              <w:jc w:val="center"/>
              <w:rPr>
                <w:b/>
                <w:sz w:val="26"/>
                <w:szCs w:val="26"/>
              </w:rPr>
            </w:pPr>
          </w:p>
        </w:tc>
      </w:tr>
      <w:tr w:rsidR="00CA4691" w:rsidTr="00FD1FCF">
        <w:tc>
          <w:tcPr>
            <w:tcW w:w="9571" w:type="dxa"/>
            <w:shd w:val="clear" w:color="auto" w:fill="auto"/>
          </w:tcPr>
          <w:p w:rsidR="00CA4691" w:rsidRPr="00FD1FCF" w:rsidRDefault="00CA4691" w:rsidP="00FD1FCF">
            <w:pPr>
              <w:ind w:right="141"/>
              <w:jc w:val="center"/>
              <w:rPr>
                <w:b/>
                <w:sz w:val="26"/>
                <w:szCs w:val="26"/>
              </w:rPr>
            </w:pPr>
          </w:p>
        </w:tc>
      </w:tr>
      <w:tr w:rsidR="001173C9" w:rsidTr="00FD1FCF">
        <w:tc>
          <w:tcPr>
            <w:tcW w:w="9571" w:type="dxa"/>
            <w:shd w:val="clear" w:color="auto" w:fill="auto"/>
          </w:tcPr>
          <w:p w:rsidR="001173C9" w:rsidRPr="00FD1FCF" w:rsidRDefault="001173C9" w:rsidP="00DD1E29">
            <w:pPr>
              <w:ind w:right="-143"/>
              <w:jc w:val="both"/>
              <w:rPr>
                <w:b/>
                <w:sz w:val="26"/>
                <w:szCs w:val="26"/>
              </w:rPr>
            </w:pPr>
            <w:r w:rsidRPr="00FD1FCF">
              <w:rPr>
                <w:b/>
                <w:sz w:val="26"/>
                <w:szCs w:val="26"/>
              </w:rPr>
              <w:t>«</w:t>
            </w:r>
            <w:r w:rsidR="00DD1E29">
              <w:rPr>
                <w:b/>
                <w:sz w:val="26"/>
                <w:szCs w:val="26"/>
              </w:rPr>
              <w:t>20</w:t>
            </w:r>
            <w:r w:rsidRPr="00FD1FCF">
              <w:rPr>
                <w:b/>
                <w:sz w:val="26"/>
                <w:szCs w:val="26"/>
              </w:rPr>
              <w:t>»</w:t>
            </w:r>
            <w:r w:rsidR="00DD1E29">
              <w:rPr>
                <w:b/>
                <w:sz w:val="26"/>
                <w:szCs w:val="26"/>
              </w:rPr>
              <w:t xml:space="preserve"> октября </w:t>
            </w:r>
            <w:r w:rsidRPr="00FD1FCF">
              <w:rPr>
                <w:b/>
                <w:sz w:val="26"/>
                <w:szCs w:val="26"/>
              </w:rPr>
              <w:t>20</w:t>
            </w:r>
            <w:r w:rsidR="00DD1E29">
              <w:rPr>
                <w:b/>
                <w:sz w:val="26"/>
                <w:szCs w:val="26"/>
              </w:rPr>
              <w:t>20</w:t>
            </w:r>
            <w:r w:rsidRPr="00FD1FCF">
              <w:rPr>
                <w:b/>
                <w:sz w:val="26"/>
                <w:szCs w:val="26"/>
              </w:rPr>
              <w:t xml:space="preserve">г.                                                                       </w:t>
            </w:r>
            <w:r w:rsidR="00FD1FCF" w:rsidRPr="00FD1FCF">
              <w:rPr>
                <w:b/>
                <w:sz w:val="26"/>
                <w:szCs w:val="26"/>
              </w:rPr>
              <w:t xml:space="preserve">    </w:t>
            </w:r>
            <w:r w:rsidRPr="00FD1FCF">
              <w:rPr>
                <w:b/>
                <w:sz w:val="26"/>
                <w:szCs w:val="26"/>
              </w:rPr>
              <w:t>№</w:t>
            </w:r>
            <w:r w:rsidR="00DD1E29">
              <w:rPr>
                <w:b/>
                <w:sz w:val="26"/>
                <w:szCs w:val="26"/>
              </w:rPr>
              <w:t>__-014-6-2020</w:t>
            </w:r>
          </w:p>
        </w:tc>
      </w:tr>
      <w:tr w:rsidR="001173C9" w:rsidTr="00FD1FCF">
        <w:tc>
          <w:tcPr>
            <w:tcW w:w="9571" w:type="dxa"/>
            <w:shd w:val="clear" w:color="auto" w:fill="auto"/>
          </w:tcPr>
          <w:p w:rsidR="001173C9" w:rsidRPr="00FD1FCF" w:rsidRDefault="001173C9" w:rsidP="00FD1FCF">
            <w:pPr>
              <w:ind w:right="141"/>
              <w:jc w:val="center"/>
              <w:rPr>
                <w:b/>
                <w:sz w:val="26"/>
                <w:szCs w:val="26"/>
              </w:rPr>
            </w:pPr>
          </w:p>
        </w:tc>
      </w:tr>
      <w:tr w:rsidR="00CA4691" w:rsidTr="008B432C">
        <w:trPr>
          <w:trHeight w:val="8467"/>
        </w:trPr>
        <w:tc>
          <w:tcPr>
            <w:tcW w:w="9571" w:type="dxa"/>
            <w:shd w:val="clear" w:color="auto" w:fill="auto"/>
          </w:tcPr>
          <w:p w:rsidR="00DD1E29" w:rsidRDefault="00DD1E29" w:rsidP="00DD1E29">
            <w:pPr>
              <w:ind w:right="141" w:firstLine="567"/>
              <w:jc w:val="both"/>
              <w:rPr>
                <w:sz w:val="26"/>
                <w:szCs w:val="26"/>
              </w:rPr>
            </w:pPr>
            <w:r w:rsidRPr="00DD1E29">
              <w:rPr>
                <w:sz w:val="26"/>
                <w:szCs w:val="26"/>
              </w:rPr>
              <w:t>В соответствии с Федеральным законом Российской Феде</w:t>
            </w:r>
            <w:r>
              <w:rPr>
                <w:sz w:val="26"/>
                <w:szCs w:val="26"/>
              </w:rPr>
              <w:t>рации от 06 октября 2003 года №</w:t>
            </w:r>
            <w:r w:rsidRPr="00DD1E29">
              <w:rPr>
                <w:sz w:val="26"/>
                <w:szCs w:val="26"/>
              </w:rPr>
              <w:t>131-ФЗ «Об общих принципах организации местного самоуправления в Российской Федерации», Законом Санкт-Петерб</w:t>
            </w:r>
            <w:r>
              <w:rPr>
                <w:sz w:val="26"/>
                <w:szCs w:val="26"/>
              </w:rPr>
              <w:t>урга от 23 сентября 2009 года №</w:t>
            </w:r>
            <w:r w:rsidRPr="00DD1E29">
              <w:rPr>
                <w:sz w:val="26"/>
                <w:szCs w:val="26"/>
              </w:rPr>
              <w:t xml:space="preserve">420-79 «Об организации местного самоуправления в Санкт-Петербурге», Уставом внутригородского муниципального образования Санкт-Петербурга муниципальный округ Северный, Муниципальный совет </w:t>
            </w:r>
          </w:p>
          <w:p w:rsidR="00DD1E29" w:rsidRPr="00DD1E29" w:rsidRDefault="00DD1E29" w:rsidP="00DD1E29">
            <w:pPr>
              <w:ind w:right="141" w:firstLine="567"/>
              <w:jc w:val="both"/>
              <w:rPr>
                <w:sz w:val="26"/>
                <w:szCs w:val="26"/>
              </w:rPr>
            </w:pPr>
          </w:p>
          <w:p w:rsidR="00DD1E29" w:rsidRPr="00DD1E29" w:rsidRDefault="00DD1E29" w:rsidP="00DD1E29">
            <w:pPr>
              <w:ind w:right="141" w:firstLine="709"/>
              <w:jc w:val="both"/>
              <w:rPr>
                <w:b/>
                <w:sz w:val="26"/>
                <w:szCs w:val="26"/>
              </w:rPr>
            </w:pPr>
            <w:r w:rsidRPr="00DD1E29">
              <w:rPr>
                <w:b/>
                <w:sz w:val="26"/>
                <w:szCs w:val="26"/>
              </w:rPr>
              <w:t>РЕШИЛ:</w:t>
            </w:r>
          </w:p>
          <w:p w:rsidR="00CA4691" w:rsidRPr="00FD1FCF" w:rsidRDefault="00CA4691" w:rsidP="00FD1FCF">
            <w:pPr>
              <w:ind w:right="141" w:firstLine="709"/>
              <w:jc w:val="both"/>
              <w:rPr>
                <w:sz w:val="26"/>
                <w:szCs w:val="26"/>
              </w:rPr>
            </w:pPr>
          </w:p>
          <w:p w:rsidR="00DD1E29" w:rsidRDefault="00DD1E29" w:rsidP="00DD1E29">
            <w:pPr>
              <w:numPr>
                <w:ilvl w:val="0"/>
                <w:numId w:val="1"/>
              </w:numPr>
              <w:tabs>
                <w:tab w:val="left" w:pos="0"/>
                <w:tab w:val="left" w:pos="851"/>
              </w:tabs>
              <w:spacing w:line="240" w:lineRule="atLeast"/>
              <w:ind w:left="0" w:firstLine="567"/>
              <w:jc w:val="both"/>
              <w:rPr>
                <w:sz w:val="26"/>
                <w:szCs w:val="26"/>
              </w:rPr>
            </w:pPr>
            <w:r w:rsidRPr="00485E39">
              <w:rPr>
                <w:sz w:val="26"/>
                <w:szCs w:val="26"/>
              </w:rPr>
              <w:t xml:space="preserve">Внести в решение Муниципального Совета от </w:t>
            </w:r>
            <w:r>
              <w:rPr>
                <w:sz w:val="26"/>
                <w:szCs w:val="26"/>
              </w:rPr>
              <w:t>18</w:t>
            </w:r>
            <w:r w:rsidRPr="00485E39">
              <w:rPr>
                <w:sz w:val="26"/>
                <w:szCs w:val="26"/>
              </w:rPr>
              <w:t xml:space="preserve"> </w:t>
            </w:r>
            <w:r>
              <w:rPr>
                <w:sz w:val="26"/>
                <w:szCs w:val="26"/>
              </w:rPr>
              <w:t>сентября</w:t>
            </w:r>
            <w:r w:rsidRPr="00485E39">
              <w:rPr>
                <w:sz w:val="26"/>
                <w:szCs w:val="26"/>
              </w:rPr>
              <w:t xml:space="preserve"> 201</w:t>
            </w:r>
            <w:r>
              <w:rPr>
                <w:sz w:val="26"/>
                <w:szCs w:val="26"/>
              </w:rPr>
              <w:t>9</w:t>
            </w:r>
            <w:r w:rsidRPr="00485E39">
              <w:rPr>
                <w:sz w:val="26"/>
                <w:szCs w:val="26"/>
              </w:rPr>
              <w:t xml:space="preserve"> года    </w:t>
            </w:r>
            <w:r>
              <w:rPr>
                <w:sz w:val="26"/>
                <w:szCs w:val="26"/>
              </w:rPr>
              <w:t xml:space="preserve">                             </w:t>
            </w:r>
            <w:r w:rsidRPr="00485E39">
              <w:rPr>
                <w:sz w:val="26"/>
                <w:szCs w:val="26"/>
              </w:rPr>
              <w:t>№</w:t>
            </w:r>
            <w:r>
              <w:rPr>
                <w:sz w:val="26"/>
                <w:szCs w:val="26"/>
              </w:rPr>
              <w:t>008-002-6-2019</w:t>
            </w:r>
            <w:r w:rsidRPr="00485E39">
              <w:rPr>
                <w:sz w:val="26"/>
                <w:szCs w:val="26"/>
              </w:rPr>
              <w:t xml:space="preserve"> «</w:t>
            </w:r>
            <w:r w:rsidRPr="00DD1E29">
              <w:rPr>
                <w:sz w:val="26"/>
                <w:szCs w:val="26"/>
              </w:rPr>
              <w:t>О графике приема населения депутатами Муниципального Совета</w:t>
            </w:r>
            <w:r w:rsidRPr="00485E39">
              <w:rPr>
                <w:sz w:val="26"/>
                <w:szCs w:val="26"/>
              </w:rPr>
              <w:t>» (далее – решение) следующие изменения:</w:t>
            </w:r>
          </w:p>
          <w:p w:rsidR="00DD1E29" w:rsidRDefault="00DD1E29" w:rsidP="00DD1E29">
            <w:pPr>
              <w:tabs>
                <w:tab w:val="left" w:pos="0"/>
                <w:tab w:val="left" w:pos="851"/>
              </w:tabs>
              <w:spacing w:line="240" w:lineRule="atLeast"/>
              <w:ind w:left="567"/>
              <w:jc w:val="both"/>
              <w:rPr>
                <w:sz w:val="26"/>
                <w:szCs w:val="26"/>
              </w:rPr>
            </w:pPr>
            <w:r>
              <w:rPr>
                <w:sz w:val="26"/>
                <w:szCs w:val="26"/>
              </w:rPr>
              <w:t>1.1. в пункте 1 исключить «в 2019 году»;</w:t>
            </w:r>
          </w:p>
          <w:p w:rsidR="00DD1E29" w:rsidRDefault="00DD1E29" w:rsidP="0047427C">
            <w:pPr>
              <w:ind w:firstLine="567"/>
              <w:jc w:val="both"/>
              <w:rPr>
                <w:sz w:val="26"/>
                <w:szCs w:val="26"/>
              </w:rPr>
            </w:pPr>
            <w:r>
              <w:rPr>
                <w:sz w:val="26"/>
                <w:szCs w:val="26"/>
              </w:rPr>
              <w:t xml:space="preserve">1.2. </w:t>
            </w:r>
            <w:r w:rsidR="0047427C">
              <w:rPr>
                <w:sz w:val="26"/>
                <w:szCs w:val="26"/>
              </w:rPr>
              <w:t>изложить</w:t>
            </w:r>
            <w:r w:rsidRPr="007B4EED">
              <w:rPr>
                <w:sz w:val="26"/>
                <w:szCs w:val="26"/>
                <w:lang w:val="x-none"/>
              </w:rPr>
              <w:t xml:space="preserve"> Приложение</w:t>
            </w:r>
            <w:r w:rsidRPr="007B4EED">
              <w:rPr>
                <w:sz w:val="26"/>
                <w:szCs w:val="26"/>
              </w:rPr>
              <w:t xml:space="preserve"> «</w:t>
            </w:r>
            <w:r w:rsidR="0047427C" w:rsidRPr="0047427C">
              <w:rPr>
                <w:bCs/>
                <w:sz w:val="26"/>
                <w:szCs w:val="26"/>
              </w:rPr>
              <w:t>График приема населения внутригородского муниципального образования Санкт-Петербурга муниципальный округ Северный депутатами Муниципального Совета</w:t>
            </w:r>
            <w:r w:rsidRPr="007B4EED">
              <w:rPr>
                <w:sz w:val="26"/>
                <w:szCs w:val="26"/>
                <w:lang w:val="x-none"/>
              </w:rPr>
              <w:t>» к Решению в новой редакции согласно Приложению №</w:t>
            </w:r>
            <w:r w:rsidRPr="007B4EED">
              <w:rPr>
                <w:sz w:val="26"/>
                <w:szCs w:val="26"/>
              </w:rPr>
              <w:t>1</w:t>
            </w:r>
            <w:r w:rsidRPr="007B4EED">
              <w:rPr>
                <w:sz w:val="26"/>
                <w:szCs w:val="26"/>
                <w:lang w:val="x-none"/>
              </w:rPr>
              <w:t xml:space="preserve"> к настоящему Решению</w:t>
            </w:r>
            <w:r w:rsidRPr="007B4EED">
              <w:rPr>
                <w:sz w:val="26"/>
                <w:szCs w:val="26"/>
              </w:rPr>
              <w:t>.</w:t>
            </w:r>
          </w:p>
          <w:p w:rsidR="00C01330" w:rsidRDefault="0047427C" w:rsidP="0047427C">
            <w:pPr>
              <w:pStyle w:val="ac"/>
              <w:numPr>
                <w:ilvl w:val="0"/>
                <w:numId w:val="1"/>
              </w:numPr>
              <w:tabs>
                <w:tab w:val="left" w:pos="851"/>
              </w:tabs>
              <w:ind w:left="0" w:firstLine="567"/>
              <w:jc w:val="both"/>
              <w:rPr>
                <w:sz w:val="26"/>
                <w:szCs w:val="26"/>
              </w:rPr>
            </w:pPr>
            <w:r w:rsidRPr="0047427C">
              <w:rPr>
                <w:sz w:val="26"/>
                <w:szCs w:val="26"/>
              </w:rPr>
              <w:t>Настоящее решение вступает в силу после его официального опубликования в муниципальной газете «Северные вести».</w:t>
            </w:r>
          </w:p>
          <w:p w:rsidR="008B432C" w:rsidRPr="008B432C" w:rsidRDefault="008B432C" w:rsidP="008B432C">
            <w:pPr>
              <w:pStyle w:val="ac"/>
              <w:numPr>
                <w:ilvl w:val="0"/>
                <w:numId w:val="1"/>
              </w:numPr>
              <w:tabs>
                <w:tab w:val="left" w:pos="851"/>
              </w:tabs>
              <w:ind w:left="0" w:firstLine="567"/>
              <w:jc w:val="both"/>
              <w:rPr>
                <w:sz w:val="26"/>
                <w:szCs w:val="26"/>
              </w:rPr>
            </w:pPr>
            <w:proofErr w:type="gramStart"/>
            <w:r w:rsidRPr="008B432C">
              <w:rPr>
                <w:sz w:val="26"/>
                <w:szCs w:val="26"/>
              </w:rPr>
              <w:t>Контроль за</w:t>
            </w:r>
            <w:proofErr w:type="gramEnd"/>
            <w:r w:rsidRPr="008B432C">
              <w:rPr>
                <w:sz w:val="26"/>
                <w:szCs w:val="26"/>
              </w:rPr>
              <w:t xml:space="preserve"> исполнением настоящего решения возложить на Главу муниципального образования, исполняющего полномочия председателя Муниципального Совета.</w:t>
            </w:r>
          </w:p>
          <w:p w:rsidR="008B432C" w:rsidRPr="008B432C" w:rsidRDefault="008B432C" w:rsidP="008B432C">
            <w:pPr>
              <w:tabs>
                <w:tab w:val="left" w:pos="851"/>
              </w:tabs>
              <w:jc w:val="both"/>
              <w:rPr>
                <w:sz w:val="26"/>
                <w:szCs w:val="26"/>
              </w:rPr>
            </w:pPr>
          </w:p>
          <w:p w:rsidR="0047427C" w:rsidRPr="0047427C" w:rsidRDefault="00C01330" w:rsidP="008B432C">
            <w:pPr>
              <w:pStyle w:val="ac"/>
              <w:tabs>
                <w:tab w:val="left" w:pos="851"/>
              </w:tabs>
              <w:ind w:left="567"/>
              <w:jc w:val="both"/>
              <w:rPr>
                <w:sz w:val="26"/>
                <w:szCs w:val="26"/>
              </w:rPr>
            </w:pPr>
            <w:r>
              <w:rPr>
                <w:sz w:val="26"/>
                <w:szCs w:val="26"/>
              </w:rPr>
              <w:t xml:space="preserve"> </w:t>
            </w:r>
          </w:p>
          <w:p w:rsidR="0047427C" w:rsidRPr="0047427C" w:rsidRDefault="0047427C" w:rsidP="0047427C">
            <w:pPr>
              <w:ind w:firstLine="567"/>
              <w:jc w:val="both"/>
              <w:rPr>
                <w:sz w:val="26"/>
                <w:szCs w:val="26"/>
              </w:rPr>
            </w:pPr>
          </w:p>
          <w:p w:rsidR="008B432C" w:rsidRPr="00FD1FCF" w:rsidRDefault="008B432C" w:rsidP="008B432C">
            <w:pPr>
              <w:tabs>
                <w:tab w:val="left" w:pos="9355"/>
              </w:tabs>
              <w:rPr>
                <w:sz w:val="26"/>
                <w:szCs w:val="26"/>
              </w:rPr>
            </w:pPr>
            <w:r w:rsidRPr="00FD1FCF">
              <w:rPr>
                <w:sz w:val="26"/>
                <w:szCs w:val="26"/>
              </w:rPr>
              <w:t xml:space="preserve">Глава муниципального образования, </w:t>
            </w:r>
          </w:p>
          <w:p w:rsidR="008B432C" w:rsidRPr="00FD1FCF" w:rsidRDefault="008B432C" w:rsidP="008B432C">
            <w:pPr>
              <w:tabs>
                <w:tab w:val="left" w:pos="9355"/>
              </w:tabs>
              <w:rPr>
                <w:sz w:val="26"/>
                <w:szCs w:val="26"/>
              </w:rPr>
            </w:pPr>
            <w:proofErr w:type="gramStart"/>
            <w:r w:rsidRPr="00FD1FCF">
              <w:rPr>
                <w:sz w:val="26"/>
                <w:szCs w:val="26"/>
              </w:rPr>
              <w:t>исполняющий</w:t>
            </w:r>
            <w:proofErr w:type="gramEnd"/>
            <w:r w:rsidRPr="00FD1FCF">
              <w:rPr>
                <w:sz w:val="26"/>
                <w:szCs w:val="26"/>
              </w:rPr>
              <w:t xml:space="preserve"> полномочия </w:t>
            </w:r>
          </w:p>
          <w:p w:rsidR="0047427C" w:rsidRPr="0047427C" w:rsidRDefault="008B432C" w:rsidP="008B432C">
            <w:pPr>
              <w:jc w:val="both"/>
              <w:rPr>
                <w:b/>
                <w:bCs/>
                <w:sz w:val="26"/>
                <w:szCs w:val="26"/>
              </w:rPr>
            </w:pPr>
            <w:r w:rsidRPr="00FD1FCF">
              <w:rPr>
                <w:sz w:val="26"/>
                <w:szCs w:val="26"/>
              </w:rPr>
              <w:t xml:space="preserve">председателя Муниципального Совета                                             </w:t>
            </w:r>
            <w:r>
              <w:rPr>
                <w:sz w:val="26"/>
                <w:szCs w:val="26"/>
              </w:rPr>
              <w:t xml:space="preserve">   В.И. </w:t>
            </w:r>
            <w:proofErr w:type="spellStart"/>
            <w:r>
              <w:rPr>
                <w:sz w:val="26"/>
                <w:szCs w:val="26"/>
              </w:rPr>
              <w:t>Миронкин</w:t>
            </w:r>
            <w:proofErr w:type="spellEnd"/>
          </w:p>
          <w:p w:rsidR="00CA4691" w:rsidRPr="00FD1FCF" w:rsidRDefault="00CA4691" w:rsidP="008B432C">
            <w:pPr>
              <w:ind w:right="141"/>
              <w:jc w:val="both"/>
              <w:rPr>
                <w:sz w:val="26"/>
                <w:szCs w:val="26"/>
              </w:rPr>
            </w:pPr>
          </w:p>
        </w:tc>
      </w:tr>
    </w:tbl>
    <w:p w:rsidR="008B432C" w:rsidRDefault="008B432C">
      <w:pPr>
        <w:rPr>
          <w:sz w:val="26"/>
          <w:szCs w:val="26"/>
        </w:rPr>
      </w:pPr>
    </w:p>
    <w:p w:rsidR="008B432C" w:rsidRDefault="008B432C">
      <w:pPr>
        <w:rPr>
          <w:sz w:val="26"/>
          <w:szCs w:val="26"/>
        </w:rPr>
      </w:pPr>
      <w:r>
        <w:rPr>
          <w:sz w:val="26"/>
          <w:szCs w:val="26"/>
        </w:rPr>
        <w:br w:type="page"/>
      </w:r>
    </w:p>
    <w:p w:rsidR="00413CF4" w:rsidRDefault="00413CF4" w:rsidP="008B432C">
      <w:pPr>
        <w:jc w:val="both"/>
        <w:rPr>
          <w:sz w:val="26"/>
          <w:szCs w:val="26"/>
        </w:rPr>
        <w:sectPr w:rsidR="00413CF4" w:rsidSect="00413CF4">
          <w:headerReference w:type="default" r:id="rId8"/>
          <w:headerReference w:type="first" r:id="rId9"/>
          <w:pgSz w:w="11906" w:h="16838"/>
          <w:pgMar w:top="947" w:right="566" w:bottom="1134" w:left="1701" w:header="568" w:footer="708" w:gutter="0"/>
          <w:cols w:space="708"/>
          <w:titlePg/>
          <w:docGrid w:linePitch="360"/>
        </w:sectPr>
      </w:pPr>
    </w:p>
    <w:p w:rsidR="00413CF4" w:rsidRPr="00413CF4" w:rsidRDefault="00413CF4" w:rsidP="00413CF4">
      <w:pPr>
        <w:jc w:val="right"/>
      </w:pPr>
      <w:r w:rsidRPr="00413CF4">
        <w:lastRenderedPageBreak/>
        <w:t>Приложение</w:t>
      </w:r>
    </w:p>
    <w:p w:rsidR="00413CF4" w:rsidRPr="00413CF4" w:rsidRDefault="00413CF4" w:rsidP="00413CF4">
      <w:pPr>
        <w:jc w:val="right"/>
      </w:pPr>
      <w:r w:rsidRPr="00413CF4">
        <w:t>к решению Муниципального Совета</w:t>
      </w:r>
    </w:p>
    <w:p w:rsidR="00413CF4" w:rsidRPr="00413CF4" w:rsidRDefault="007D7FAD" w:rsidP="00413CF4">
      <w:pPr>
        <w:jc w:val="right"/>
      </w:pPr>
      <w:r>
        <w:t>от 20</w:t>
      </w:r>
      <w:r w:rsidR="00413CF4" w:rsidRPr="00413CF4">
        <w:t>.</w:t>
      </w:r>
      <w:r>
        <w:t>10.2020</w:t>
      </w:r>
      <w:r w:rsidR="00413CF4" w:rsidRPr="00413CF4">
        <w:t xml:space="preserve"> № </w:t>
      </w:r>
      <w:r>
        <w:t>__</w:t>
      </w:r>
      <w:r w:rsidR="00413CF4" w:rsidRPr="00413CF4">
        <w:t>-0</w:t>
      </w:r>
      <w:r>
        <w:t>14</w:t>
      </w:r>
      <w:r w:rsidR="00413CF4" w:rsidRPr="00413CF4">
        <w:t>-6-20</w:t>
      </w:r>
      <w:r>
        <w:t>20</w:t>
      </w:r>
    </w:p>
    <w:p w:rsidR="00413CF4" w:rsidRPr="00413CF4" w:rsidRDefault="00413CF4" w:rsidP="00413CF4">
      <w:pPr>
        <w:jc w:val="both"/>
        <w:rPr>
          <w:sz w:val="26"/>
          <w:szCs w:val="26"/>
        </w:rPr>
      </w:pPr>
    </w:p>
    <w:p w:rsidR="00413CF4" w:rsidRPr="00413CF4" w:rsidRDefault="00413CF4" w:rsidP="00413CF4">
      <w:pPr>
        <w:jc w:val="both"/>
        <w:rPr>
          <w:sz w:val="26"/>
          <w:szCs w:val="26"/>
        </w:rPr>
      </w:pPr>
    </w:p>
    <w:p w:rsidR="00413CF4" w:rsidRPr="00413CF4" w:rsidRDefault="00413CF4" w:rsidP="00413CF4">
      <w:pPr>
        <w:jc w:val="center"/>
        <w:rPr>
          <w:b/>
          <w:sz w:val="26"/>
          <w:szCs w:val="26"/>
        </w:rPr>
      </w:pPr>
      <w:r w:rsidRPr="00413CF4">
        <w:rPr>
          <w:b/>
          <w:sz w:val="26"/>
          <w:szCs w:val="26"/>
        </w:rPr>
        <w:t>График приема населения</w:t>
      </w:r>
    </w:p>
    <w:p w:rsidR="00413CF4" w:rsidRPr="00413CF4" w:rsidRDefault="00413CF4" w:rsidP="00413CF4">
      <w:pPr>
        <w:jc w:val="center"/>
        <w:rPr>
          <w:b/>
          <w:sz w:val="26"/>
          <w:szCs w:val="26"/>
        </w:rPr>
      </w:pPr>
      <w:r w:rsidRPr="00413CF4">
        <w:rPr>
          <w:b/>
          <w:sz w:val="26"/>
          <w:szCs w:val="26"/>
        </w:rPr>
        <w:t>внутригородского муниципального образования Санкт-Петербурга муниципальный округ Северный депутатами Муниципального Совета</w:t>
      </w:r>
    </w:p>
    <w:p w:rsidR="00413CF4" w:rsidRPr="00413CF4" w:rsidRDefault="00413CF4" w:rsidP="00413CF4">
      <w:pPr>
        <w:jc w:val="both"/>
        <w:rPr>
          <w:sz w:val="26"/>
          <w:szCs w:val="26"/>
        </w:rPr>
      </w:pPr>
    </w:p>
    <w:tbl>
      <w:tblPr>
        <w:tblStyle w:val="a9"/>
        <w:tblW w:w="5000" w:type="pct"/>
        <w:tblLook w:val="04A0" w:firstRow="1" w:lastRow="0" w:firstColumn="1" w:lastColumn="0" w:noHBand="0" w:noVBand="1"/>
      </w:tblPr>
      <w:tblGrid>
        <w:gridCol w:w="871"/>
        <w:gridCol w:w="3752"/>
        <w:gridCol w:w="3486"/>
        <w:gridCol w:w="3345"/>
        <w:gridCol w:w="3519"/>
      </w:tblGrid>
      <w:tr w:rsidR="00413CF4" w:rsidRPr="00413CF4" w:rsidTr="00833343">
        <w:tc>
          <w:tcPr>
            <w:tcW w:w="1544" w:type="pct"/>
            <w:gridSpan w:val="2"/>
          </w:tcPr>
          <w:p w:rsidR="00413CF4" w:rsidRPr="00413CF4" w:rsidRDefault="00413CF4" w:rsidP="00413CF4">
            <w:pPr>
              <w:jc w:val="both"/>
              <w:rPr>
                <w:b/>
                <w:sz w:val="22"/>
                <w:szCs w:val="22"/>
              </w:rPr>
            </w:pPr>
            <w:r w:rsidRPr="00413CF4">
              <w:rPr>
                <w:b/>
                <w:sz w:val="22"/>
                <w:szCs w:val="22"/>
              </w:rPr>
              <w:t>Избирательный округ</w:t>
            </w:r>
          </w:p>
        </w:tc>
        <w:tc>
          <w:tcPr>
            <w:tcW w:w="1164" w:type="pct"/>
          </w:tcPr>
          <w:p w:rsidR="00413CF4" w:rsidRPr="00413CF4" w:rsidRDefault="00413CF4" w:rsidP="00413CF4">
            <w:pPr>
              <w:jc w:val="both"/>
              <w:rPr>
                <w:b/>
                <w:sz w:val="22"/>
                <w:szCs w:val="22"/>
              </w:rPr>
            </w:pPr>
            <w:r w:rsidRPr="00413CF4">
              <w:rPr>
                <w:b/>
                <w:sz w:val="22"/>
                <w:szCs w:val="22"/>
              </w:rPr>
              <w:t>Фамилия, имя, отчество депутата</w:t>
            </w:r>
          </w:p>
        </w:tc>
        <w:tc>
          <w:tcPr>
            <w:tcW w:w="1117" w:type="pct"/>
          </w:tcPr>
          <w:p w:rsidR="00413CF4" w:rsidRPr="00413CF4" w:rsidRDefault="00413CF4" w:rsidP="00413CF4">
            <w:pPr>
              <w:jc w:val="both"/>
              <w:rPr>
                <w:b/>
                <w:sz w:val="22"/>
                <w:szCs w:val="22"/>
              </w:rPr>
            </w:pPr>
            <w:r w:rsidRPr="00413CF4">
              <w:rPr>
                <w:b/>
                <w:sz w:val="22"/>
                <w:szCs w:val="22"/>
              </w:rPr>
              <w:t>Время приема</w:t>
            </w:r>
          </w:p>
        </w:tc>
        <w:tc>
          <w:tcPr>
            <w:tcW w:w="1175" w:type="pct"/>
          </w:tcPr>
          <w:p w:rsidR="00413CF4" w:rsidRPr="00413CF4" w:rsidRDefault="00413CF4" w:rsidP="00413CF4">
            <w:pPr>
              <w:jc w:val="both"/>
              <w:rPr>
                <w:b/>
                <w:sz w:val="22"/>
                <w:szCs w:val="22"/>
              </w:rPr>
            </w:pPr>
            <w:r w:rsidRPr="00413CF4">
              <w:rPr>
                <w:b/>
                <w:sz w:val="22"/>
                <w:szCs w:val="22"/>
              </w:rPr>
              <w:t>Место проведения</w:t>
            </w:r>
          </w:p>
        </w:tc>
      </w:tr>
      <w:tr w:rsidR="00413CF4" w:rsidRPr="00413CF4" w:rsidTr="00413CF4">
        <w:trPr>
          <w:trHeight w:val="1016"/>
        </w:trPr>
        <w:tc>
          <w:tcPr>
            <w:tcW w:w="291" w:type="pct"/>
            <w:vMerge w:val="restart"/>
          </w:tcPr>
          <w:p w:rsidR="00413CF4" w:rsidRPr="00413CF4" w:rsidRDefault="00413CF4" w:rsidP="00413CF4">
            <w:pPr>
              <w:jc w:val="both"/>
              <w:rPr>
                <w:sz w:val="22"/>
                <w:szCs w:val="22"/>
              </w:rPr>
            </w:pPr>
            <w:r w:rsidRPr="00413CF4">
              <w:rPr>
                <w:sz w:val="22"/>
                <w:szCs w:val="22"/>
              </w:rPr>
              <w:t xml:space="preserve">63 </w:t>
            </w:r>
          </w:p>
        </w:tc>
        <w:tc>
          <w:tcPr>
            <w:tcW w:w="1253" w:type="pct"/>
            <w:vMerge w:val="restart"/>
          </w:tcPr>
          <w:p w:rsidR="00413CF4" w:rsidRPr="00413CF4" w:rsidRDefault="00413CF4" w:rsidP="00413CF4">
            <w:pPr>
              <w:jc w:val="both"/>
              <w:rPr>
                <w:sz w:val="22"/>
                <w:szCs w:val="22"/>
              </w:rPr>
            </w:pPr>
            <w:proofErr w:type="gramStart"/>
            <w:r w:rsidRPr="00413CF4">
              <w:rPr>
                <w:sz w:val="22"/>
                <w:szCs w:val="22"/>
              </w:rPr>
              <w:t>Демьяна Бедного улица, 22 к.1, 22 к.2, 22 к.3, 24 к.1, 24 к.2, 24 к.3, 26 к.3, 26 к.4, 28 к.1, 28 к.2, 28 к.3, 30 к.1, 30 к.2, 30 к.4, 30 к.5, 30 к.6, 32 к.1, 34;</w:t>
            </w:r>
            <w:proofErr w:type="gramEnd"/>
          </w:p>
          <w:p w:rsidR="00413CF4" w:rsidRPr="00413CF4" w:rsidRDefault="00413CF4" w:rsidP="00413CF4">
            <w:pPr>
              <w:jc w:val="both"/>
              <w:rPr>
                <w:sz w:val="22"/>
                <w:szCs w:val="22"/>
              </w:rPr>
            </w:pPr>
            <w:proofErr w:type="gramStart"/>
            <w:r w:rsidRPr="00413CF4">
              <w:rPr>
                <w:sz w:val="22"/>
                <w:szCs w:val="22"/>
              </w:rPr>
              <w:t>Культуры проспект, 21 к.1, 21 к.2, 21 к.3, 21 к.4, 23 к.1, 25 к.1, 25 к.3, 25 к.4, 25 к.5, 27 к.1, 29 к.1, 29 к.2, 29 к.3, 29 к.4, 29 к.6, 29 к.7, 31 к.1, 31 к.2;</w:t>
            </w:r>
            <w:proofErr w:type="gramEnd"/>
          </w:p>
          <w:p w:rsidR="00413CF4" w:rsidRPr="00413CF4" w:rsidRDefault="00413CF4" w:rsidP="00413CF4">
            <w:pPr>
              <w:jc w:val="both"/>
              <w:rPr>
                <w:sz w:val="22"/>
                <w:szCs w:val="22"/>
              </w:rPr>
            </w:pPr>
            <w:r w:rsidRPr="00413CF4">
              <w:rPr>
                <w:sz w:val="22"/>
                <w:szCs w:val="22"/>
              </w:rPr>
              <w:t>Просвещения проспект, 53 к.1, 53 к.4, 68 к.1, 68 к.2, 68 к.3, 70 к.1, 70 к.2, 72;</w:t>
            </w:r>
          </w:p>
          <w:p w:rsidR="00413CF4" w:rsidRPr="00413CF4" w:rsidRDefault="00413CF4" w:rsidP="00413CF4">
            <w:pPr>
              <w:jc w:val="both"/>
              <w:rPr>
                <w:b/>
                <w:sz w:val="22"/>
                <w:szCs w:val="22"/>
              </w:rPr>
            </w:pPr>
            <w:r w:rsidRPr="00413CF4">
              <w:rPr>
                <w:sz w:val="22"/>
                <w:szCs w:val="22"/>
              </w:rPr>
              <w:t>Суздальский проспект, 57, 61, 63 к.3, 65, 67</w:t>
            </w:r>
          </w:p>
        </w:tc>
        <w:tc>
          <w:tcPr>
            <w:tcW w:w="1164" w:type="pct"/>
          </w:tcPr>
          <w:p w:rsidR="00413CF4" w:rsidRPr="00413CF4" w:rsidRDefault="00413CF4" w:rsidP="00413CF4">
            <w:pPr>
              <w:jc w:val="both"/>
              <w:rPr>
                <w:sz w:val="22"/>
                <w:szCs w:val="22"/>
              </w:rPr>
            </w:pPr>
            <w:r w:rsidRPr="00413CF4">
              <w:rPr>
                <w:sz w:val="22"/>
                <w:szCs w:val="22"/>
              </w:rPr>
              <w:t>Васильев Дмитрий Владимирович</w:t>
            </w:r>
          </w:p>
        </w:tc>
        <w:tc>
          <w:tcPr>
            <w:tcW w:w="1117" w:type="pct"/>
          </w:tcPr>
          <w:p w:rsidR="00413CF4" w:rsidRPr="00413CF4" w:rsidRDefault="00413CF4" w:rsidP="00413CF4">
            <w:pPr>
              <w:jc w:val="both"/>
              <w:rPr>
                <w:sz w:val="22"/>
                <w:szCs w:val="22"/>
              </w:rPr>
            </w:pPr>
            <w:r w:rsidRPr="00413CF4">
              <w:rPr>
                <w:sz w:val="22"/>
                <w:szCs w:val="22"/>
              </w:rPr>
              <w:t>Каждый первый вторник месяца с</w:t>
            </w:r>
            <w:r w:rsidR="007D7FAD">
              <w:rPr>
                <w:sz w:val="22"/>
                <w:szCs w:val="22"/>
              </w:rPr>
              <w:t xml:space="preserve"> </w:t>
            </w:r>
            <w:r w:rsidRPr="00413CF4">
              <w:rPr>
                <w:sz w:val="22"/>
                <w:szCs w:val="22"/>
              </w:rPr>
              <w:t>18:00 до 19:00</w:t>
            </w:r>
          </w:p>
        </w:tc>
        <w:tc>
          <w:tcPr>
            <w:tcW w:w="1175" w:type="pct"/>
          </w:tcPr>
          <w:p w:rsidR="00413CF4" w:rsidRPr="00413CF4" w:rsidRDefault="00413CF4" w:rsidP="00413CF4">
            <w:pPr>
              <w:jc w:val="both"/>
              <w:rPr>
                <w:sz w:val="22"/>
                <w:szCs w:val="22"/>
              </w:rPr>
            </w:pPr>
            <w:r w:rsidRPr="00413CF4">
              <w:rPr>
                <w:sz w:val="22"/>
                <w:szCs w:val="22"/>
              </w:rPr>
              <w:t xml:space="preserve">пр. Луначарского, д. 80 </w:t>
            </w:r>
          </w:p>
          <w:p w:rsidR="00413CF4" w:rsidRPr="00413CF4" w:rsidRDefault="00413CF4" w:rsidP="00413CF4">
            <w:pPr>
              <w:jc w:val="both"/>
              <w:rPr>
                <w:sz w:val="22"/>
                <w:szCs w:val="22"/>
              </w:rPr>
            </w:pPr>
            <w:r w:rsidRPr="00413CF4">
              <w:rPr>
                <w:sz w:val="22"/>
                <w:szCs w:val="22"/>
              </w:rPr>
              <w:t>корп. 1 лит. Б</w:t>
            </w:r>
          </w:p>
        </w:tc>
      </w:tr>
      <w:tr w:rsidR="00413CF4" w:rsidRPr="00413CF4" w:rsidTr="00413CF4">
        <w:trPr>
          <w:trHeight w:val="1116"/>
        </w:trPr>
        <w:tc>
          <w:tcPr>
            <w:tcW w:w="291" w:type="pct"/>
            <w:vMerge/>
          </w:tcPr>
          <w:p w:rsidR="00413CF4" w:rsidRPr="00413CF4" w:rsidRDefault="00413CF4" w:rsidP="00413CF4">
            <w:pPr>
              <w:jc w:val="both"/>
              <w:rPr>
                <w:sz w:val="22"/>
                <w:szCs w:val="22"/>
              </w:rPr>
            </w:pPr>
          </w:p>
        </w:tc>
        <w:tc>
          <w:tcPr>
            <w:tcW w:w="1253" w:type="pct"/>
            <w:vMerge/>
          </w:tcPr>
          <w:p w:rsidR="00413CF4" w:rsidRPr="00413CF4" w:rsidRDefault="00413CF4" w:rsidP="00413CF4">
            <w:pPr>
              <w:jc w:val="both"/>
              <w:rPr>
                <w:sz w:val="22"/>
                <w:szCs w:val="22"/>
              </w:rPr>
            </w:pPr>
          </w:p>
        </w:tc>
        <w:tc>
          <w:tcPr>
            <w:tcW w:w="1164" w:type="pct"/>
          </w:tcPr>
          <w:p w:rsidR="00413CF4" w:rsidRPr="00413CF4" w:rsidRDefault="00413CF4" w:rsidP="00413CF4">
            <w:pPr>
              <w:jc w:val="both"/>
              <w:rPr>
                <w:sz w:val="22"/>
                <w:szCs w:val="22"/>
              </w:rPr>
            </w:pPr>
            <w:r w:rsidRPr="00413CF4">
              <w:rPr>
                <w:sz w:val="22"/>
                <w:szCs w:val="22"/>
              </w:rPr>
              <w:t>Приходько Ирина Николаевна</w:t>
            </w:r>
          </w:p>
        </w:tc>
        <w:tc>
          <w:tcPr>
            <w:tcW w:w="1117" w:type="pct"/>
          </w:tcPr>
          <w:p w:rsidR="00413CF4" w:rsidRPr="00413CF4" w:rsidRDefault="00413CF4" w:rsidP="00413CF4">
            <w:pPr>
              <w:jc w:val="both"/>
              <w:rPr>
                <w:sz w:val="22"/>
                <w:szCs w:val="22"/>
              </w:rPr>
            </w:pPr>
            <w:r w:rsidRPr="00413CF4">
              <w:rPr>
                <w:sz w:val="22"/>
                <w:szCs w:val="22"/>
              </w:rPr>
              <w:t>Каждый второй вторник месяца с</w:t>
            </w:r>
            <w:r w:rsidR="007D7FAD">
              <w:rPr>
                <w:sz w:val="22"/>
                <w:szCs w:val="22"/>
              </w:rPr>
              <w:t xml:space="preserve"> </w:t>
            </w:r>
            <w:r w:rsidRPr="00413CF4">
              <w:rPr>
                <w:sz w:val="22"/>
                <w:szCs w:val="22"/>
              </w:rPr>
              <w:t>17:00 до 18:00</w:t>
            </w:r>
          </w:p>
        </w:tc>
        <w:tc>
          <w:tcPr>
            <w:tcW w:w="1175" w:type="pct"/>
          </w:tcPr>
          <w:p w:rsidR="00413CF4" w:rsidRPr="00413CF4" w:rsidRDefault="00413CF4" w:rsidP="00413CF4">
            <w:pPr>
              <w:jc w:val="both"/>
              <w:rPr>
                <w:sz w:val="22"/>
                <w:szCs w:val="22"/>
              </w:rPr>
            </w:pPr>
            <w:r w:rsidRPr="00413CF4">
              <w:rPr>
                <w:sz w:val="22"/>
                <w:szCs w:val="22"/>
              </w:rPr>
              <w:t xml:space="preserve">пр. Луначарского, д. 80 </w:t>
            </w:r>
          </w:p>
          <w:p w:rsidR="00413CF4" w:rsidRPr="00413CF4" w:rsidRDefault="00413CF4" w:rsidP="00413CF4">
            <w:pPr>
              <w:jc w:val="both"/>
              <w:rPr>
                <w:sz w:val="22"/>
                <w:szCs w:val="22"/>
              </w:rPr>
            </w:pPr>
            <w:r w:rsidRPr="00413CF4">
              <w:rPr>
                <w:sz w:val="22"/>
                <w:szCs w:val="22"/>
              </w:rPr>
              <w:t>корп. 1 лит. Б</w:t>
            </w:r>
          </w:p>
        </w:tc>
      </w:tr>
      <w:tr w:rsidR="00413CF4" w:rsidRPr="00413CF4" w:rsidTr="00833343">
        <w:trPr>
          <w:trHeight w:val="798"/>
        </w:trPr>
        <w:tc>
          <w:tcPr>
            <w:tcW w:w="291" w:type="pct"/>
            <w:vMerge/>
          </w:tcPr>
          <w:p w:rsidR="00413CF4" w:rsidRPr="00413CF4" w:rsidRDefault="00413CF4" w:rsidP="00413CF4">
            <w:pPr>
              <w:jc w:val="both"/>
              <w:rPr>
                <w:sz w:val="22"/>
                <w:szCs w:val="22"/>
              </w:rPr>
            </w:pPr>
          </w:p>
        </w:tc>
        <w:tc>
          <w:tcPr>
            <w:tcW w:w="1253" w:type="pct"/>
            <w:vMerge/>
          </w:tcPr>
          <w:p w:rsidR="00413CF4" w:rsidRPr="00413CF4" w:rsidRDefault="00413CF4" w:rsidP="00413CF4">
            <w:pPr>
              <w:jc w:val="both"/>
              <w:rPr>
                <w:sz w:val="22"/>
                <w:szCs w:val="22"/>
              </w:rPr>
            </w:pPr>
          </w:p>
        </w:tc>
        <w:tc>
          <w:tcPr>
            <w:tcW w:w="1164" w:type="pct"/>
          </w:tcPr>
          <w:p w:rsidR="00413CF4" w:rsidRPr="00413CF4" w:rsidRDefault="00413CF4" w:rsidP="00413CF4">
            <w:pPr>
              <w:jc w:val="both"/>
              <w:rPr>
                <w:sz w:val="22"/>
                <w:szCs w:val="22"/>
              </w:rPr>
            </w:pPr>
            <w:r w:rsidRPr="00413CF4">
              <w:rPr>
                <w:sz w:val="22"/>
                <w:szCs w:val="22"/>
              </w:rPr>
              <w:t>Трошин Эдвард Викторович</w:t>
            </w:r>
          </w:p>
        </w:tc>
        <w:tc>
          <w:tcPr>
            <w:tcW w:w="1117" w:type="pct"/>
          </w:tcPr>
          <w:p w:rsidR="00413CF4" w:rsidRPr="00413CF4" w:rsidRDefault="00413CF4" w:rsidP="00413CF4">
            <w:pPr>
              <w:jc w:val="both"/>
              <w:rPr>
                <w:sz w:val="22"/>
                <w:szCs w:val="22"/>
              </w:rPr>
            </w:pPr>
            <w:r w:rsidRPr="00413CF4">
              <w:rPr>
                <w:sz w:val="22"/>
                <w:szCs w:val="22"/>
              </w:rPr>
              <w:t>Каждая вторая пятница месяца с</w:t>
            </w:r>
            <w:r w:rsidR="007D7FAD">
              <w:rPr>
                <w:sz w:val="22"/>
                <w:szCs w:val="22"/>
              </w:rPr>
              <w:t xml:space="preserve"> </w:t>
            </w:r>
            <w:r w:rsidRPr="00413CF4">
              <w:rPr>
                <w:sz w:val="22"/>
                <w:szCs w:val="22"/>
              </w:rPr>
              <w:t>18:00 до 19:00</w:t>
            </w:r>
          </w:p>
        </w:tc>
        <w:tc>
          <w:tcPr>
            <w:tcW w:w="1175" w:type="pct"/>
          </w:tcPr>
          <w:p w:rsidR="00413CF4" w:rsidRPr="00413CF4" w:rsidRDefault="00413CF4" w:rsidP="00413CF4">
            <w:pPr>
              <w:jc w:val="both"/>
              <w:rPr>
                <w:sz w:val="22"/>
                <w:szCs w:val="22"/>
              </w:rPr>
            </w:pPr>
            <w:r w:rsidRPr="00413CF4">
              <w:rPr>
                <w:sz w:val="22"/>
                <w:szCs w:val="22"/>
              </w:rPr>
              <w:t xml:space="preserve">пр. Луначарского, д. 80 </w:t>
            </w:r>
          </w:p>
          <w:p w:rsidR="00413CF4" w:rsidRPr="00413CF4" w:rsidRDefault="00413CF4" w:rsidP="00413CF4">
            <w:pPr>
              <w:jc w:val="both"/>
              <w:rPr>
                <w:sz w:val="22"/>
                <w:szCs w:val="22"/>
              </w:rPr>
            </w:pPr>
            <w:r w:rsidRPr="00413CF4">
              <w:rPr>
                <w:sz w:val="22"/>
                <w:szCs w:val="22"/>
              </w:rPr>
              <w:t>корп. 1 лит. Б</w:t>
            </w:r>
          </w:p>
        </w:tc>
      </w:tr>
      <w:tr w:rsidR="00413CF4" w:rsidRPr="00413CF4" w:rsidTr="00833343">
        <w:trPr>
          <w:trHeight w:val="799"/>
        </w:trPr>
        <w:tc>
          <w:tcPr>
            <w:tcW w:w="291" w:type="pct"/>
            <w:vMerge/>
          </w:tcPr>
          <w:p w:rsidR="00413CF4" w:rsidRPr="00413CF4" w:rsidRDefault="00413CF4" w:rsidP="00413CF4">
            <w:pPr>
              <w:jc w:val="both"/>
              <w:rPr>
                <w:sz w:val="22"/>
                <w:szCs w:val="22"/>
              </w:rPr>
            </w:pPr>
          </w:p>
        </w:tc>
        <w:tc>
          <w:tcPr>
            <w:tcW w:w="1253" w:type="pct"/>
            <w:vMerge/>
          </w:tcPr>
          <w:p w:rsidR="00413CF4" w:rsidRPr="00413CF4" w:rsidRDefault="00413CF4" w:rsidP="00413CF4">
            <w:pPr>
              <w:jc w:val="both"/>
              <w:rPr>
                <w:sz w:val="22"/>
                <w:szCs w:val="22"/>
              </w:rPr>
            </w:pPr>
          </w:p>
        </w:tc>
        <w:tc>
          <w:tcPr>
            <w:tcW w:w="1164" w:type="pct"/>
          </w:tcPr>
          <w:p w:rsidR="00413CF4" w:rsidRPr="00413CF4" w:rsidRDefault="00413CF4" w:rsidP="00413CF4">
            <w:pPr>
              <w:jc w:val="both"/>
              <w:rPr>
                <w:sz w:val="22"/>
                <w:szCs w:val="22"/>
              </w:rPr>
            </w:pPr>
            <w:r w:rsidRPr="00413CF4">
              <w:rPr>
                <w:sz w:val="22"/>
                <w:szCs w:val="22"/>
              </w:rPr>
              <w:t>Фокина Анна Евгеньевна</w:t>
            </w:r>
          </w:p>
        </w:tc>
        <w:tc>
          <w:tcPr>
            <w:tcW w:w="1117" w:type="pct"/>
          </w:tcPr>
          <w:p w:rsidR="00413CF4" w:rsidRPr="00413CF4" w:rsidRDefault="00413CF4" w:rsidP="00413CF4">
            <w:pPr>
              <w:jc w:val="both"/>
              <w:rPr>
                <w:sz w:val="22"/>
                <w:szCs w:val="22"/>
              </w:rPr>
            </w:pPr>
            <w:r w:rsidRPr="00413CF4">
              <w:rPr>
                <w:sz w:val="22"/>
                <w:szCs w:val="22"/>
              </w:rPr>
              <w:t>Каждая третья среда месяца с</w:t>
            </w:r>
            <w:r w:rsidR="007D7FAD">
              <w:rPr>
                <w:sz w:val="22"/>
                <w:szCs w:val="22"/>
              </w:rPr>
              <w:t xml:space="preserve"> </w:t>
            </w:r>
            <w:r w:rsidRPr="00413CF4">
              <w:rPr>
                <w:sz w:val="22"/>
                <w:szCs w:val="22"/>
              </w:rPr>
              <w:t>18:00 до 19:00</w:t>
            </w:r>
          </w:p>
        </w:tc>
        <w:tc>
          <w:tcPr>
            <w:tcW w:w="1175" w:type="pct"/>
          </w:tcPr>
          <w:p w:rsidR="00413CF4" w:rsidRPr="00413CF4" w:rsidRDefault="00413CF4" w:rsidP="00413CF4">
            <w:pPr>
              <w:jc w:val="both"/>
              <w:rPr>
                <w:sz w:val="22"/>
                <w:szCs w:val="22"/>
              </w:rPr>
            </w:pPr>
            <w:r w:rsidRPr="00413CF4">
              <w:rPr>
                <w:sz w:val="22"/>
                <w:szCs w:val="22"/>
              </w:rPr>
              <w:t>Суздальский пр. д. 61</w:t>
            </w:r>
          </w:p>
          <w:p w:rsidR="00413CF4" w:rsidRPr="00413CF4" w:rsidRDefault="00413CF4" w:rsidP="00413CF4">
            <w:pPr>
              <w:jc w:val="both"/>
              <w:rPr>
                <w:sz w:val="22"/>
                <w:szCs w:val="22"/>
              </w:rPr>
            </w:pPr>
            <w:r w:rsidRPr="00413CF4">
              <w:rPr>
                <w:sz w:val="22"/>
                <w:szCs w:val="22"/>
              </w:rPr>
              <w:t>ПМЦ «Калининский»</w:t>
            </w:r>
          </w:p>
        </w:tc>
      </w:tr>
      <w:tr w:rsidR="00413CF4" w:rsidRPr="00413CF4" w:rsidTr="00833343">
        <w:trPr>
          <w:trHeight w:val="669"/>
        </w:trPr>
        <w:tc>
          <w:tcPr>
            <w:tcW w:w="291" w:type="pct"/>
            <w:vMerge w:val="restart"/>
          </w:tcPr>
          <w:p w:rsidR="00413CF4" w:rsidRPr="00413CF4" w:rsidRDefault="00413CF4" w:rsidP="00413CF4">
            <w:pPr>
              <w:jc w:val="both"/>
              <w:rPr>
                <w:sz w:val="22"/>
                <w:szCs w:val="22"/>
              </w:rPr>
            </w:pPr>
            <w:r w:rsidRPr="00413CF4">
              <w:rPr>
                <w:sz w:val="22"/>
                <w:szCs w:val="22"/>
              </w:rPr>
              <w:t>64</w:t>
            </w:r>
          </w:p>
        </w:tc>
        <w:tc>
          <w:tcPr>
            <w:tcW w:w="1253" w:type="pct"/>
            <w:vMerge w:val="restart"/>
          </w:tcPr>
          <w:p w:rsidR="00413CF4" w:rsidRPr="00413CF4" w:rsidRDefault="00413CF4" w:rsidP="00413CF4">
            <w:pPr>
              <w:jc w:val="both"/>
              <w:rPr>
                <w:sz w:val="22"/>
                <w:szCs w:val="22"/>
              </w:rPr>
            </w:pPr>
            <w:proofErr w:type="gramStart"/>
            <w:r w:rsidRPr="00413CF4">
              <w:rPr>
                <w:sz w:val="22"/>
                <w:szCs w:val="22"/>
              </w:rPr>
              <w:t>Демьяна Бедного улица, 2 к.1, 2 к.2, 2 к.3, 4 к.1, 6 к.1, 8 к.1, 8 к.2, 10 к.1, 10 к.2, 10 к.4, 12 к.1, 14 к.1, 14 к.2, 14 к.3, 16 к.1, 16 к.2, 18 к.1, 18 к.2</w:t>
            </w:r>
            <w:proofErr w:type="gramEnd"/>
          </w:p>
          <w:p w:rsidR="00413CF4" w:rsidRPr="00413CF4" w:rsidRDefault="00413CF4" w:rsidP="00413CF4">
            <w:pPr>
              <w:jc w:val="both"/>
              <w:rPr>
                <w:sz w:val="22"/>
                <w:szCs w:val="22"/>
              </w:rPr>
            </w:pPr>
            <w:proofErr w:type="gramStart"/>
            <w:r w:rsidRPr="00413CF4">
              <w:rPr>
                <w:sz w:val="22"/>
                <w:szCs w:val="22"/>
              </w:rPr>
              <w:t>Культуры проспект, 5, 7 к.1, 7 к.2, 9 к.1, 9 к.2, 11 к.1, 11 к.2, 11 к.3, 11 к.5, 11 к.6, 11 к.7, 13, 15 к.1, 15 к.2, 15 к.3, 15 к.6, 15 к.7, 17, 19, 19 к.3</w:t>
            </w:r>
            <w:proofErr w:type="gramEnd"/>
          </w:p>
          <w:p w:rsidR="00413CF4" w:rsidRPr="00413CF4" w:rsidRDefault="00413CF4" w:rsidP="00413CF4">
            <w:pPr>
              <w:jc w:val="both"/>
              <w:rPr>
                <w:sz w:val="22"/>
                <w:szCs w:val="22"/>
              </w:rPr>
            </w:pPr>
            <w:r w:rsidRPr="00413CF4">
              <w:rPr>
                <w:sz w:val="22"/>
                <w:szCs w:val="22"/>
              </w:rPr>
              <w:t xml:space="preserve">Луначарского проспект, 78 к.1, 78 к.2, 78 к.3, 78 к.5, 80 к.2, 80 к.4, 80 к.5, 82 к.1, </w:t>
            </w:r>
          </w:p>
          <w:p w:rsidR="00413CF4" w:rsidRPr="00413CF4" w:rsidRDefault="00413CF4" w:rsidP="00413CF4">
            <w:pPr>
              <w:jc w:val="both"/>
              <w:rPr>
                <w:sz w:val="22"/>
                <w:szCs w:val="22"/>
              </w:rPr>
            </w:pPr>
            <w:r w:rsidRPr="00413CF4">
              <w:rPr>
                <w:sz w:val="22"/>
                <w:szCs w:val="22"/>
              </w:rPr>
              <w:t>Просвещения проспект, 53 к.3</w:t>
            </w:r>
          </w:p>
        </w:tc>
        <w:tc>
          <w:tcPr>
            <w:tcW w:w="1164" w:type="pct"/>
          </w:tcPr>
          <w:p w:rsidR="00413CF4" w:rsidRPr="00413CF4" w:rsidRDefault="00413CF4" w:rsidP="00413CF4">
            <w:pPr>
              <w:jc w:val="both"/>
              <w:rPr>
                <w:sz w:val="22"/>
                <w:szCs w:val="22"/>
              </w:rPr>
            </w:pPr>
            <w:r w:rsidRPr="00413CF4">
              <w:rPr>
                <w:sz w:val="22"/>
                <w:szCs w:val="22"/>
              </w:rPr>
              <w:t>Ануфриева Тамара Федоровна</w:t>
            </w:r>
          </w:p>
        </w:tc>
        <w:tc>
          <w:tcPr>
            <w:tcW w:w="1117" w:type="pct"/>
          </w:tcPr>
          <w:p w:rsidR="00413CF4" w:rsidRPr="00413CF4" w:rsidRDefault="00413CF4" w:rsidP="00413CF4">
            <w:pPr>
              <w:jc w:val="both"/>
              <w:rPr>
                <w:sz w:val="22"/>
                <w:szCs w:val="22"/>
              </w:rPr>
            </w:pPr>
            <w:r w:rsidRPr="00413CF4">
              <w:rPr>
                <w:sz w:val="22"/>
                <w:szCs w:val="22"/>
              </w:rPr>
              <w:t>Каждый четвертый четверг месяца с 16:00 до 17:00</w:t>
            </w:r>
          </w:p>
        </w:tc>
        <w:tc>
          <w:tcPr>
            <w:tcW w:w="1175" w:type="pct"/>
          </w:tcPr>
          <w:p w:rsidR="00413CF4" w:rsidRPr="00413CF4" w:rsidRDefault="00413CF4" w:rsidP="00413CF4">
            <w:pPr>
              <w:jc w:val="both"/>
              <w:rPr>
                <w:sz w:val="22"/>
                <w:szCs w:val="22"/>
              </w:rPr>
            </w:pPr>
            <w:r w:rsidRPr="00413CF4">
              <w:rPr>
                <w:sz w:val="22"/>
                <w:szCs w:val="22"/>
              </w:rPr>
              <w:t>ул. Демьяна Бедного, д. 12 к. 2</w:t>
            </w:r>
          </w:p>
          <w:p w:rsidR="00413CF4" w:rsidRPr="00413CF4" w:rsidRDefault="00413CF4" w:rsidP="00413CF4">
            <w:pPr>
              <w:jc w:val="both"/>
              <w:rPr>
                <w:sz w:val="22"/>
                <w:szCs w:val="22"/>
              </w:rPr>
            </w:pPr>
            <w:r w:rsidRPr="00413CF4">
              <w:rPr>
                <w:sz w:val="22"/>
                <w:szCs w:val="22"/>
              </w:rPr>
              <w:t>ГБОУ СОШ №172</w:t>
            </w:r>
          </w:p>
        </w:tc>
      </w:tr>
      <w:tr w:rsidR="00413CF4" w:rsidRPr="00413CF4" w:rsidTr="00833343">
        <w:trPr>
          <w:trHeight w:val="669"/>
        </w:trPr>
        <w:tc>
          <w:tcPr>
            <w:tcW w:w="291" w:type="pct"/>
            <w:vMerge/>
          </w:tcPr>
          <w:p w:rsidR="00413CF4" w:rsidRPr="00413CF4" w:rsidRDefault="00413CF4" w:rsidP="00413CF4">
            <w:pPr>
              <w:jc w:val="both"/>
              <w:rPr>
                <w:sz w:val="26"/>
                <w:szCs w:val="26"/>
              </w:rPr>
            </w:pPr>
          </w:p>
        </w:tc>
        <w:tc>
          <w:tcPr>
            <w:tcW w:w="1253" w:type="pct"/>
            <w:vMerge/>
          </w:tcPr>
          <w:p w:rsidR="00413CF4" w:rsidRPr="00413CF4" w:rsidRDefault="00413CF4" w:rsidP="00413CF4">
            <w:pPr>
              <w:jc w:val="both"/>
              <w:rPr>
                <w:sz w:val="22"/>
                <w:szCs w:val="22"/>
              </w:rPr>
            </w:pPr>
          </w:p>
        </w:tc>
        <w:tc>
          <w:tcPr>
            <w:tcW w:w="1164" w:type="pct"/>
          </w:tcPr>
          <w:p w:rsidR="00413CF4" w:rsidRPr="00413CF4" w:rsidRDefault="00413CF4" w:rsidP="00413CF4">
            <w:pPr>
              <w:jc w:val="both"/>
              <w:rPr>
                <w:sz w:val="22"/>
                <w:szCs w:val="22"/>
              </w:rPr>
            </w:pPr>
            <w:r w:rsidRPr="00413CF4">
              <w:rPr>
                <w:sz w:val="22"/>
                <w:szCs w:val="22"/>
              </w:rPr>
              <w:t>Васильев Игорь Михайлович</w:t>
            </w:r>
          </w:p>
        </w:tc>
        <w:tc>
          <w:tcPr>
            <w:tcW w:w="1117" w:type="pct"/>
          </w:tcPr>
          <w:p w:rsidR="00413CF4" w:rsidRPr="00413CF4" w:rsidRDefault="00413CF4" w:rsidP="00413CF4">
            <w:pPr>
              <w:jc w:val="both"/>
              <w:rPr>
                <w:sz w:val="22"/>
                <w:szCs w:val="22"/>
              </w:rPr>
            </w:pPr>
            <w:r w:rsidRPr="00413CF4">
              <w:rPr>
                <w:sz w:val="22"/>
                <w:szCs w:val="22"/>
              </w:rPr>
              <w:t>Каждая третья пятница месяца с</w:t>
            </w:r>
            <w:r w:rsidR="007D7FAD">
              <w:rPr>
                <w:sz w:val="22"/>
                <w:szCs w:val="22"/>
              </w:rPr>
              <w:t xml:space="preserve"> </w:t>
            </w:r>
            <w:r w:rsidRPr="00413CF4">
              <w:rPr>
                <w:sz w:val="22"/>
                <w:szCs w:val="22"/>
              </w:rPr>
              <w:t>18:00 до 19:00</w:t>
            </w:r>
          </w:p>
        </w:tc>
        <w:tc>
          <w:tcPr>
            <w:tcW w:w="1175" w:type="pct"/>
          </w:tcPr>
          <w:p w:rsidR="00413CF4" w:rsidRPr="00413CF4" w:rsidRDefault="00413CF4" w:rsidP="00413CF4">
            <w:pPr>
              <w:jc w:val="both"/>
              <w:rPr>
                <w:sz w:val="22"/>
                <w:szCs w:val="22"/>
              </w:rPr>
            </w:pPr>
            <w:r w:rsidRPr="00413CF4">
              <w:rPr>
                <w:sz w:val="22"/>
                <w:szCs w:val="22"/>
              </w:rPr>
              <w:t xml:space="preserve">пр. Луначарского, д. 80 </w:t>
            </w:r>
          </w:p>
          <w:p w:rsidR="00413CF4" w:rsidRPr="00413CF4" w:rsidRDefault="00413CF4" w:rsidP="00413CF4">
            <w:pPr>
              <w:jc w:val="both"/>
              <w:rPr>
                <w:sz w:val="22"/>
                <w:szCs w:val="22"/>
              </w:rPr>
            </w:pPr>
            <w:r w:rsidRPr="00413CF4">
              <w:rPr>
                <w:sz w:val="22"/>
                <w:szCs w:val="22"/>
              </w:rPr>
              <w:t>корп. 1 лит. Б</w:t>
            </w:r>
          </w:p>
        </w:tc>
      </w:tr>
      <w:tr w:rsidR="00413CF4" w:rsidRPr="00413CF4" w:rsidTr="00833343">
        <w:trPr>
          <w:trHeight w:val="669"/>
        </w:trPr>
        <w:tc>
          <w:tcPr>
            <w:tcW w:w="291" w:type="pct"/>
            <w:vMerge/>
          </w:tcPr>
          <w:p w:rsidR="00413CF4" w:rsidRPr="00413CF4" w:rsidRDefault="00413CF4" w:rsidP="00413CF4">
            <w:pPr>
              <w:jc w:val="both"/>
              <w:rPr>
                <w:sz w:val="26"/>
                <w:szCs w:val="26"/>
              </w:rPr>
            </w:pPr>
          </w:p>
        </w:tc>
        <w:tc>
          <w:tcPr>
            <w:tcW w:w="1253" w:type="pct"/>
            <w:vMerge/>
          </w:tcPr>
          <w:p w:rsidR="00413CF4" w:rsidRPr="00413CF4" w:rsidRDefault="00413CF4" w:rsidP="00413CF4">
            <w:pPr>
              <w:jc w:val="both"/>
              <w:rPr>
                <w:sz w:val="22"/>
                <w:szCs w:val="22"/>
              </w:rPr>
            </w:pPr>
          </w:p>
        </w:tc>
        <w:tc>
          <w:tcPr>
            <w:tcW w:w="1164" w:type="pct"/>
          </w:tcPr>
          <w:p w:rsidR="00413CF4" w:rsidRPr="00413CF4" w:rsidRDefault="00413CF4" w:rsidP="00413CF4">
            <w:pPr>
              <w:jc w:val="both"/>
              <w:rPr>
                <w:sz w:val="22"/>
                <w:szCs w:val="22"/>
              </w:rPr>
            </w:pPr>
            <w:r w:rsidRPr="00413CF4">
              <w:rPr>
                <w:sz w:val="22"/>
                <w:szCs w:val="22"/>
              </w:rPr>
              <w:t>Данилов Владимир Иванович</w:t>
            </w:r>
          </w:p>
        </w:tc>
        <w:tc>
          <w:tcPr>
            <w:tcW w:w="1117" w:type="pct"/>
          </w:tcPr>
          <w:p w:rsidR="00413CF4" w:rsidRPr="00413CF4" w:rsidRDefault="00413CF4" w:rsidP="00413CF4">
            <w:pPr>
              <w:jc w:val="both"/>
              <w:rPr>
                <w:sz w:val="22"/>
                <w:szCs w:val="22"/>
              </w:rPr>
            </w:pPr>
            <w:r w:rsidRPr="00413CF4">
              <w:rPr>
                <w:sz w:val="22"/>
                <w:szCs w:val="22"/>
              </w:rPr>
              <w:t xml:space="preserve">Каждая четвертая среда месяца </w:t>
            </w:r>
          </w:p>
          <w:p w:rsidR="00413CF4" w:rsidRPr="00413CF4" w:rsidRDefault="00413CF4" w:rsidP="00413CF4">
            <w:pPr>
              <w:jc w:val="both"/>
              <w:rPr>
                <w:sz w:val="22"/>
                <w:szCs w:val="22"/>
              </w:rPr>
            </w:pPr>
            <w:r w:rsidRPr="00413CF4">
              <w:rPr>
                <w:sz w:val="22"/>
                <w:szCs w:val="22"/>
              </w:rPr>
              <w:t>с 18:00 до 19:00</w:t>
            </w:r>
          </w:p>
        </w:tc>
        <w:tc>
          <w:tcPr>
            <w:tcW w:w="1175" w:type="pct"/>
          </w:tcPr>
          <w:p w:rsidR="00413CF4" w:rsidRPr="00413CF4" w:rsidRDefault="00413CF4" w:rsidP="00413CF4">
            <w:pPr>
              <w:jc w:val="both"/>
              <w:rPr>
                <w:sz w:val="22"/>
                <w:szCs w:val="22"/>
              </w:rPr>
            </w:pPr>
            <w:r w:rsidRPr="00413CF4">
              <w:rPr>
                <w:sz w:val="22"/>
                <w:szCs w:val="22"/>
              </w:rPr>
              <w:t xml:space="preserve">пр. Луначарского, д. 80 </w:t>
            </w:r>
          </w:p>
          <w:p w:rsidR="00413CF4" w:rsidRPr="00413CF4" w:rsidRDefault="00413CF4" w:rsidP="00413CF4">
            <w:pPr>
              <w:jc w:val="both"/>
              <w:rPr>
                <w:sz w:val="22"/>
                <w:szCs w:val="22"/>
              </w:rPr>
            </w:pPr>
            <w:r w:rsidRPr="00413CF4">
              <w:rPr>
                <w:sz w:val="22"/>
                <w:szCs w:val="22"/>
              </w:rPr>
              <w:t>корп. 1 лит. Б</w:t>
            </w:r>
          </w:p>
        </w:tc>
      </w:tr>
      <w:tr w:rsidR="00413CF4" w:rsidRPr="00413CF4" w:rsidTr="00833343">
        <w:trPr>
          <w:trHeight w:val="669"/>
        </w:trPr>
        <w:tc>
          <w:tcPr>
            <w:tcW w:w="291" w:type="pct"/>
            <w:vMerge/>
          </w:tcPr>
          <w:p w:rsidR="00413CF4" w:rsidRPr="00413CF4" w:rsidRDefault="00413CF4" w:rsidP="00413CF4">
            <w:pPr>
              <w:jc w:val="both"/>
              <w:rPr>
                <w:sz w:val="26"/>
                <w:szCs w:val="26"/>
              </w:rPr>
            </w:pPr>
          </w:p>
        </w:tc>
        <w:tc>
          <w:tcPr>
            <w:tcW w:w="1253" w:type="pct"/>
            <w:vMerge/>
          </w:tcPr>
          <w:p w:rsidR="00413CF4" w:rsidRPr="00413CF4" w:rsidRDefault="00413CF4" w:rsidP="00413CF4">
            <w:pPr>
              <w:jc w:val="both"/>
              <w:rPr>
                <w:sz w:val="22"/>
                <w:szCs w:val="22"/>
              </w:rPr>
            </w:pPr>
          </w:p>
        </w:tc>
        <w:tc>
          <w:tcPr>
            <w:tcW w:w="1164" w:type="pct"/>
          </w:tcPr>
          <w:p w:rsidR="00413CF4" w:rsidRPr="00413CF4" w:rsidRDefault="00413CF4" w:rsidP="00413CF4">
            <w:pPr>
              <w:jc w:val="both"/>
              <w:rPr>
                <w:sz w:val="22"/>
                <w:szCs w:val="22"/>
              </w:rPr>
            </w:pPr>
            <w:proofErr w:type="spellStart"/>
            <w:r w:rsidRPr="00413CF4">
              <w:rPr>
                <w:sz w:val="22"/>
                <w:szCs w:val="22"/>
              </w:rPr>
              <w:t>Камаев</w:t>
            </w:r>
            <w:proofErr w:type="spellEnd"/>
            <w:r w:rsidRPr="00413CF4">
              <w:rPr>
                <w:sz w:val="22"/>
                <w:szCs w:val="22"/>
              </w:rPr>
              <w:t xml:space="preserve"> Дмитрий Леонидович</w:t>
            </w:r>
          </w:p>
        </w:tc>
        <w:tc>
          <w:tcPr>
            <w:tcW w:w="1117" w:type="pct"/>
          </w:tcPr>
          <w:p w:rsidR="00413CF4" w:rsidRPr="00413CF4" w:rsidRDefault="00413CF4" w:rsidP="00413CF4">
            <w:pPr>
              <w:jc w:val="both"/>
              <w:rPr>
                <w:sz w:val="22"/>
                <w:szCs w:val="22"/>
              </w:rPr>
            </w:pPr>
            <w:r w:rsidRPr="00413CF4">
              <w:rPr>
                <w:sz w:val="22"/>
                <w:szCs w:val="22"/>
              </w:rPr>
              <w:t xml:space="preserve">Каждый первый четверг месяца </w:t>
            </w:r>
          </w:p>
          <w:p w:rsidR="00413CF4" w:rsidRPr="00413CF4" w:rsidRDefault="00413CF4" w:rsidP="00413CF4">
            <w:pPr>
              <w:jc w:val="both"/>
              <w:rPr>
                <w:sz w:val="22"/>
                <w:szCs w:val="22"/>
              </w:rPr>
            </w:pPr>
            <w:r w:rsidRPr="00413CF4">
              <w:rPr>
                <w:sz w:val="22"/>
                <w:szCs w:val="22"/>
              </w:rPr>
              <w:t>с 18:00 до 19:00</w:t>
            </w:r>
          </w:p>
        </w:tc>
        <w:tc>
          <w:tcPr>
            <w:tcW w:w="1175" w:type="pct"/>
          </w:tcPr>
          <w:p w:rsidR="00413CF4" w:rsidRPr="00413CF4" w:rsidRDefault="00413CF4" w:rsidP="00413CF4">
            <w:pPr>
              <w:jc w:val="both"/>
              <w:rPr>
                <w:sz w:val="22"/>
                <w:szCs w:val="22"/>
              </w:rPr>
            </w:pPr>
            <w:r w:rsidRPr="00413CF4">
              <w:rPr>
                <w:sz w:val="22"/>
                <w:szCs w:val="22"/>
              </w:rPr>
              <w:t xml:space="preserve">пр. Луначарского, д. 80 </w:t>
            </w:r>
          </w:p>
          <w:p w:rsidR="00413CF4" w:rsidRPr="00413CF4" w:rsidRDefault="00413CF4" w:rsidP="00413CF4">
            <w:pPr>
              <w:jc w:val="both"/>
              <w:rPr>
                <w:sz w:val="22"/>
                <w:szCs w:val="22"/>
              </w:rPr>
            </w:pPr>
            <w:r w:rsidRPr="00413CF4">
              <w:rPr>
                <w:sz w:val="22"/>
                <w:szCs w:val="22"/>
              </w:rPr>
              <w:t>корп. 1 лит. Б</w:t>
            </w:r>
          </w:p>
        </w:tc>
      </w:tr>
      <w:tr w:rsidR="00413CF4" w:rsidRPr="00413CF4" w:rsidTr="00833343">
        <w:trPr>
          <w:trHeight w:val="669"/>
        </w:trPr>
        <w:tc>
          <w:tcPr>
            <w:tcW w:w="291" w:type="pct"/>
            <w:vMerge/>
          </w:tcPr>
          <w:p w:rsidR="00413CF4" w:rsidRPr="00413CF4" w:rsidRDefault="00413CF4" w:rsidP="00413CF4">
            <w:pPr>
              <w:jc w:val="both"/>
              <w:rPr>
                <w:sz w:val="26"/>
                <w:szCs w:val="26"/>
              </w:rPr>
            </w:pPr>
          </w:p>
        </w:tc>
        <w:tc>
          <w:tcPr>
            <w:tcW w:w="1253" w:type="pct"/>
            <w:vMerge/>
          </w:tcPr>
          <w:p w:rsidR="00413CF4" w:rsidRPr="00413CF4" w:rsidRDefault="00413CF4" w:rsidP="00413CF4">
            <w:pPr>
              <w:jc w:val="both"/>
              <w:rPr>
                <w:sz w:val="22"/>
                <w:szCs w:val="22"/>
              </w:rPr>
            </w:pPr>
          </w:p>
        </w:tc>
        <w:tc>
          <w:tcPr>
            <w:tcW w:w="1164" w:type="pct"/>
          </w:tcPr>
          <w:p w:rsidR="00413CF4" w:rsidRPr="00413CF4" w:rsidRDefault="00413CF4" w:rsidP="00413CF4">
            <w:pPr>
              <w:jc w:val="both"/>
              <w:rPr>
                <w:sz w:val="22"/>
                <w:szCs w:val="22"/>
              </w:rPr>
            </w:pPr>
            <w:proofErr w:type="spellStart"/>
            <w:r w:rsidRPr="00413CF4">
              <w:rPr>
                <w:sz w:val="22"/>
                <w:szCs w:val="22"/>
              </w:rPr>
              <w:t>Миронкин</w:t>
            </w:r>
            <w:proofErr w:type="spellEnd"/>
            <w:r w:rsidRPr="00413CF4">
              <w:rPr>
                <w:sz w:val="22"/>
                <w:szCs w:val="22"/>
              </w:rPr>
              <w:t xml:space="preserve"> Вячеслав Игоревич</w:t>
            </w:r>
          </w:p>
        </w:tc>
        <w:tc>
          <w:tcPr>
            <w:tcW w:w="1117" w:type="pct"/>
          </w:tcPr>
          <w:p w:rsidR="00413CF4" w:rsidRPr="00413CF4" w:rsidRDefault="00413CF4" w:rsidP="00413CF4">
            <w:pPr>
              <w:jc w:val="both"/>
              <w:rPr>
                <w:sz w:val="22"/>
                <w:szCs w:val="22"/>
              </w:rPr>
            </w:pPr>
            <w:r>
              <w:rPr>
                <w:sz w:val="22"/>
                <w:szCs w:val="22"/>
              </w:rPr>
              <w:t xml:space="preserve">Каждый </w:t>
            </w:r>
            <w:r w:rsidR="007D7FAD">
              <w:rPr>
                <w:sz w:val="22"/>
                <w:szCs w:val="22"/>
              </w:rPr>
              <w:t xml:space="preserve">второй и четвертый </w:t>
            </w:r>
            <w:bookmarkStart w:id="0" w:name="_GoBack"/>
            <w:bookmarkEnd w:id="0"/>
            <w:r>
              <w:rPr>
                <w:sz w:val="22"/>
                <w:szCs w:val="22"/>
              </w:rPr>
              <w:t xml:space="preserve">четверг </w:t>
            </w:r>
            <w:r w:rsidRPr="00413CF4">
              <w:rPr>
                <w:sz w:val="22"/>
                <w:szCs w:val="22"/>
              </w:rPr>
              <w:t>месяца с</w:t>
            </w:r>
            <w:r w:rsidR="007D7FAD">
              <w:rPr>
                <w:sz w:val="22"/>
                <w:szCs w:val="22"/>
              </w:rPr>
              <w:t xml:space="preserve"> </w:t>
            </w:r>
            <w:r w:rsidRPr="00413CF4">
              <w:rPr>
                <w:sz w:val="22"/>
                <w:szCs w:val="22"/>
              </w:rPr>
              <w:t>18:00 до 19:00</w:t>
            </w:r>
          </w:p>
        </w:tc>
        <w:tc>
          <w:tcPr>
            <w:tcW w:w="1175" w:type="pct"/>
          </w:tcPr>
          <w:p w:rsidR="00413CF4" w:rsidRPr="00413CF4" w:rsidRDefault="00413CF4" w:rsidP="00413CF4">
            <w:pPr>
              <w:jc w:val="both"/>
              <w:rPr>
                <w:sz w:val="22"/>
                <w:szCs w:val="22"/>
              </w:rPr>
            </w:pPr>
            <w:r w:rsidRPr="00413CF4">
              <w:rPr>
                <w:sz w:val="22"/>
                <w:szCs w:val="22"/>
              </w:rPr>
              <w:t xml:space="preserve">пр. Луначарского, д. 80 </w:t>
            </w:r>
          </w:p>
          <w:p w:rsidR="00413CF4" w:rsidRPr="00413CF4" w:rsidRDefault="00413CF4" w:rsidP="00413CF4">
            <w:pPr>
              <w:jc w:val="both"/>
              <w:rPr>
                <w:sz w:val="22"/>
                <w:szCs w:val="22"/>
              </w:rPr>
            </w:pPr>
            <w:r w:rsidRPr="00413CF4">
              <w:rPr>
                <w:sz w:val="22"/>
                <w:szCs w:val="22"/>
              </w:rPr>
              <w:t>корп. 1 лит. Б</w:t>
            </w:r>
          </w:p>
        </w:tc>
      </w:tr>
    </w:tbl>
    <w:p w:rsidR="00560A48" w:rsidRPr="008B432C" w:rsidRDefault="00560A48" w:rsidP="008B432C">
      <w:pPr>
        <w:jc w:val="both"/>
        <w:rPr>
          <w:sz w:val="26"/>
          <w:szCs w:val="26"/>
        </w:rPr>
      </w:pPr>
    </w:p>
    <w:sectPr w:rsidR="00560A48" w:rsidRPr="008B432C" w:rsidSect="00413CF4">
      <w:pgSz w:w="16838" w:h="11906" w:orient="landscape"/>
      <w:pgMar w:top="851" w:right="947" w:bottom="566" w:left="1134"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2C" w:rsidRDefault="008B432C" w:rsidP="0029061C">
      <w:r>
        <w:separator/>
      </w:r>
    </w:p>
  </w:endnote>
  <w:endnote w:type="continuationSeparator" w:id="0">
    <w:p w:rsidR="008B432C" w:rsidRDefault="008B432C" w:rsidP="0029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2C" w:rsidRDefault="008B432C" w:rsidP="0029061C">
      <w:r>
        <w:separator/>
      </w:r>
    </w:p>
  </w:footnote>
  <w:footnote w:type="continuationSeparator" w:id="0">
    <w:p w:rsidR="008B432C" w:rsidRDefault="008B432C" w:rsidP="00290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2C" w:rsidRDefault="008B432C" w:rsidP="00FD1FCF">
    <w:pPr>
      <w:pStyle w:val="a3"/>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2C" w:rsidRDefault="00413CF4">
    <w:pPr>
      <w:pStyle w:val="a3"/>
    </w:pPr>
    <w:r>
      <w:t xml:space="preserve">                                                                                                                                                                           </w:t>
    </w:r>
    <w:r w:rsidR="008B432C">
      <w:t xml:space="preserve">                                                                                 </w:t>
    </w:r>
    <w:r>
      <w:t xml:space="preserve"> </w:t>
    </w:r>
    <w:r w:rsidR="008B432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7CF2"/>
    <w:multiLevelType w:val="hybridMultilevel"/>
    <w:tmpl w:val="9210F7B4"/>
    <w:lvl w:ilvl="0" w:tplc="701EB48A">
      <w:start w:val="1"/>
      <w:numFmt w:val="decimal"/>
      <w:lvlText w:val="%1."/>
      <w:lvlJc w:val="left"/>
      <w:pPr>
        <w:ind w:left="1429" w:hanging="360"/>
      </w:pPr>
      <w:rPr>
        <w:rFonts w:ascii="Arial" w:hAnsi="Arial" w:cs="Arial"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0803322"/>
    <w:multiLevelType w:val="hybridMultilevel"/>
    <w:tmpl w:val="9AF8C7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DB858B1"/>
    <w:multiLevelType w:val="multilevel"/>
    <w:tmpl w:val="A9C0BAAE"/>
    <w:lvl w:ilvl="0">
      <w:start w:val="1"/>
      <w:numFmt w:val="decimal"/>
      <w:lvlText w:val="%1."/>
      <w:lvlJc w:val="left"/>
      <w:pPr>
        <w:ind w:left="720" w:hanging="360"/>
      </w:pPr>
    </w:lvl>
    <w:lvl w:ilvl="1">
      <w:start w:val="5"/>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4C"/>
    <w:rsid w:val="001173C9"/>
    <w:rsid w:val="002657E8"/>
    <w:rsid w:val="0029061C"/>
    <w:rsid w:val="002C3E37"/>
    <w:rsid w:val="00413CF4"/>
    <w:rsid w:val="0043249F"/>
    <w:rsid w:val="0047427C"/>
    <w:rsid w:val="00560A48"/>
    <w:rsid w:val="007354B0"/>
    <w:rsid w:val="007D7FAD"/>
    <w:rsid w:val="008B432C"/>
    <w:rsid w:val="00930829"/>
    <w:rsid w:val="00C01330"/>
    <w:rsid w:val="00CA4691"/>
    <w:rsid w:val="00CD693A"/>
    <w:rsid w:val="00DC744C"/>
    <w:rsid w:val="00DD1E29"/>
    <w:rsid w:val="00FA0C45"/>
    <w:rsid w:val="00FD1FCF"/>
    <w:rsid w:val="00FE5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61C"/>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61C"/>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rsid w:val="0029061C"/>
  </w:style>
  <w:style w:type="paragraph" w:styleId="a5">
    <w:name w:val="footer"/>
    <w:basedOn w:val="a"/>
    <w:link w:val="a6"/>
    <w:uiPriority w:val="99"/>
    <w:unhideWhenUsed/>
    <w:rsid w:val="0029061C"/>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29061C"/>
  </w:style>
  <w:style w:type="paragraph" w:styleId="a7">
    <w:name w:val="Balloon Text"/>
    <w:basedOn w:val="a"/>
    <w:link w:val="a8"/>
    <w:uiPriority w:val="99"/>
    <w:semiHidden/>
    <w:unhideWhenUsed/>
    <w:rsid w:val="0029061C"/>
    <w:rPr>
      <w:rFonts w:ascii="Tahoma" w:eastAsia="Calibri" w:hAnsi="Tahoma" w:cs="Tahoma"/>
      <w:sz w:val="16"/>
      <w:szCs w:val="16"/>
      <w:lang w:eastAsia="en-US"/>
    </w:rPr>
  </w:style>
  <w:style w:type="character" w:customStyle="1" w:styleId="a8">
    <w:name w:val="Текст выноски Знак"/>
    <w:link w:val="a7"/>
    <w:uiPriority w:val="99"/>
    <w:semiHidden/>
    <w:rsid w:val="0029061C"/>
    <w:rPr>
      <w:rFonts w:ascii="Tahoma" w:hAnsi="Tahoma" w:cs="Tahoma"/>
      <w:sz w:val="16"/>
      <w:szCs w:val="16"/>
    </w:rPr>
  </w:style>
  <w:style w:type="table" w:styleId="a9">
    <w:name w:val="Table Grid"/>
    <w:basedOn w:val="a1"/>
    <w:uiPriority w:val="59"/>
    <w:rsid w:val="0029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29061C"/>
    <w:pPr>
      <w:jc w:val="center"/>
    </w:pPr>
    <w:rPr>
      <w:b/>
      <w:bCs/>
      <w:sz w:val="32"/>
      <w:szCs w:val="24"/>
    </w:rPr>
  </w:style>
  <w:style w:type="character" w:customStyle="1" w:styleId="ab">
    <w:name w:val="Название Знак"/>
    <w:link w:val="aa"/>
    <w:rsid w:val="0029061C"/>
    <w:rPr>
      <w:rFonts w:ascii="Times New Roman" w:eastAsia="Times New Roman" w:hAnsi="Times New Roman" w:cs="Times New Roman"/>
      <w:b/>
      <w:bCs/>
      <w:sz w:val="32"/>
      <w:szCs w:val="24"/>
      <w:lang w:eastAsia="ru-RU"/>
    </w:rPr>
  </w:style>
  <w:style w:type="paragraph" w:styleId="ac">
    <w:name w:val="List Paragraph"/>
    <w:basedOn w:val="a"/>
    <w:uiPriority w:val="34"/>
    <w:qFormat/>
    <w:rsid w:val="004742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61C"/>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61C"/>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rsid w:val="0029061C"/>
  </w:style>
  <w:style w:type="paragraph" w:styleId="a5">
    <w:name w:val="footer"/>
    <w:basedOn w:val="a"/>
    <w:link w:val="a6"/>
    <w:uiPriority w:val="99"/>
    <w:unhideWhenUsed/>
    <w:rsid w:val="0029061C"/>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29061C"/>
  </w:style>
  <w:style w:type="paragraph" w:styleId="a7">
    <w:name w:val="Balloon Text"/>
    <w:basedOn w:val="a"/>
    <w:link w:val="a8"/>
    <w:uiPriority w:val="99"/>
    <w:semiHidden/>
    <w:unhideWhenUsed/>
    <w:rsid w:val="0029061C"/>
    <w:rPr>
      <w:rFonts w:ascii="Tahoma" w:eastAsia="Calibri" w:hAnsi="Tahoma" w:cs="Tahoma"/>
      <w:sz w:val="16"/>
      <w:szCs w:val="16"/>
      <w:lang w:eastAsia="en-US"/>
    </w:rPr>
  </w:style>
  <w:style w:type="character" w:customStyle="1" w:styleId="a8">
    <w:name w:val="Текст выноски Знак"/>
    <w:link w:val="a7"/>
    <w:uiPriority w:val="99"/>
    <w:semiHidden/>
    <w:rsid w:val="0029061C"/>
    <w:rPr>
      <w:rFonts w:ascii="Tahoma" w:hAnsi="Tahoma" w:cs="Tahoma"/>
      <w:sz w:val="16"/>
      <w:szCs w:val="16"/>
    </w:rPr>
  </w:style>
  <w:style w:type="table" w:styleId="a9">
    <w:name w:val="Table Grid"/>
    <w:basedOn w:val="a1"/>
    <w:uiPriority w:val="59"/>
    <w:rsid w:val="0029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29061C"/>
    <w:pPr>
      <w:jc w:val="center"/>
    </w:pPr>
    <w:rPr>
      <w:b/>
      <w:bCs/>
      <w:sz w:val="32"/>
      <w:szCs w:val="24"/>
    </w:rPr>
  </w:style>
  <w:style w:type="character" w:customStyle="1" w:styleId="ab">
    <w:name w:val="Название Знак"/>
    <w:link w:val="aa"/>
    <w:rsid w:val="0029061C"/>
    <w:rPr>
      <w:rFonts w:ascii="Times New Roman" w:eastAsia="Times New Roman" w:hAnsi="Times New Roman" w:cs="Times New Roman"/>
      <w:b/>
      <w:bCs/>
      <w:sz w:val="32"/>
      <w:szCs w:val="24"/>
      <w:lang w:eastAsia="ru-RU"/>
    </w:rPr>
  </w:style>
  <w:style w:type="paragraph" w:styleId="ac">
    <w:name w:val="List Paragraph"/>
    <w:basedOn w:val="a"/>
    <w:uiPriority w:val="34"/>
    <w:qFormat/>
    <w:rsid w:val="00474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Desktop\&#1041;&#1083;&#1072;&#1085;&#1082;&#1080;%202020\&#1052;&#1057;\&#1056;&#1077;&#1096;&#1077;&#1085;&#1080;&#1077;%20&#1052;&#105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МС</Template>
  <TotalTime>115</TotalTime>
  <Pages>3</Pages>
  <Words>602</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3</cp:revision>
  <dcterms:created xsi:type="dcterms:W3CDTF">2020-04-23T12:55:00Z</dcterms:created>
  <dcterms:modified xsi:type="dcterms:W3CDTF">2020-10-12T07:08:00Z</dcterms:modified>
</cp:coreProperties>
</file>